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David Bollat Spillari</w:t>
            </w:r>
          </w:p>
        </w:tc>
      </w:tr>
      <w:tr>
        <w:trPr>
          <w:cantSplit w:val="0"/>
          <w:tblHeader w:val="0"/>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A.P.U.</w:t>
            </w:r>
          </w:p>
        </w:tc>
      </w:tr>
      <w:tr>
        <w:trPr>
          <w:cantSplit w:val="0"/>
          <w:tblHeader w:val="0"/>
        </w:trP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28 de agosto del 2021 (9:15 a.m.)</w:t>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5</w:t>
            </w:r>
          </w:p>
        </w:tc>
      </w:tr>
      <w:tr>
        <w:trPr>
          <w:cantSplit w:val="0"/>
          <w:tblHeader w:val="0"/>
        </w:trP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spacing w:after="240" w:before="240" w:lineRule="auto"/>
              <w:jc w:val="both"/>
              <w:rPr>
                <w:rFonts w:ascii="Arial" w:cs="Arial" w:eastAsia="Arial" w:hAnsi="Arial"/>
              </w:rPr>
            </w:pPr>
            <w:r w:rsidDel="00000000" w:rsidR="00000000" w:rsidRPr="00000000">
              <w:rPr>
                <w:rFonts w:ascii="Arial" w:cs="Arial" w:eastAsia="Arial" w:hAnsi="Arial"/>
                <w:rtl w:val="0"/>
              </w:rPr>
              <w:t xml:space="preserve">Evaluar la condición actual de una adolescente de 15 años.</w:t>
            </w:r>
          </w:p>
        </w:tc>
      </w:tr>
      <w:tr>
        <w:trPr>
          <w:cantSplit w:val="0"/>
          <w:tblHeader w:val="0"/>
        </w:trP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Analizar, por medio de pruebas psicométricas la capacidad de adaptación de los pensamientos de la paciente, así como en su autoconcepto y su manifestación de ansiedad, encontrando así como esto puede estar ligado a su malestar actual.</w:t>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6">
            <w:pPr>
              <w:numPr>
                <w:ilvl w:val="0"/>
                <w:numId w:val="1"/>
              </w:numPr>
              <w:pBdr>
                <w:top w:space="0" w:sz="0" w:val="nil"/>
                <w:left w:space="0" w:sz="0" w:val="nil"/>
                <w:bottom w:space="0" w:sz="0" w:val="nil"/>
                <w:right w:space="0" w:sz="0" w:val="nil"/>
                <w:between w:space="0" w:sz="0" w:val="nil"/>
              </w:pBdr>
              <w:spacing w:after="120" w:before="120" w:lineRule="auto"/>
              <w:ind w:left="360" w:hanging="360"/>
              <w:jc w:val="both"/>
              <w:rPr>
                <w:rFonts w:ascii="Arial" w:cs="Arial" w:eastAsia="Arial" w:hAnsi="Arial"/>
                <w:color w:val="000000"/>
              </w:rPr>
            </w:pPr>
            <w:r w:rsidDel="00000000" w:rsidR="00000000" w:rsidRPr="00000000">
              <w:rPr>
                <w:rFonts w:ascii="Arial" w:cs="Arial" w:eastAsia="Arial" w:hAnsi="Arial"/>
                <w:i w:val="1"/>
                <w:color w:val="000000"/>
                <w:u w:val="single"/>
                <w:rtl w:val="0"/>
              </w:rPr>
              <w:t xml:space="preserve">Rapport</w:t>
            </w:r>
            <w:r w:rsidDel="00000000" w:rsidR="00000000" w:rsidRPr="00000000">
              <w:rPr>
                <w:rFonts w:ascii="Arial" w:cs="Arial" w:eastAsia="Arial" w:hAnsi="Arial"/>
                <w:color w:val="000000"/>
                <w:u w:val="single"/>
                <w:rtl w:val="0"/>
              </w:rPr>
              <w:t xml:space="preserve">:</w:t>
            </w:r>
            <w:r w:rsidDel="00000000" w:rsidR="00000000" w:rsidRPr="00000000">
              <w:rPr>
                <w:rFonts w:ascii="Arial" w:cs="Arial" w:eastAsia="Arial" w:hAnsi="Arial"/>
                <w:color w:val="000000"/>
                <w:rtl w:val="0"/>
              </w:rPr>
              <w:t xml:space="preserve"> por medio del diálogo, establecer un vínculo de confianza con la paciente mientras esta brinda información relevante al caso.</w:t>
            </w:r>
          </w:p>
          <w:p w:rsidR="00000000" w:rsidDel="00000000" w:rsidP="00000000" w:rsidRDefault="00000000" w:rsidRPr="00000000" w14:paraId="00000027">
            <w:pPr>
              <w:numPr>
                <w:ilvl w:val="0"/>
                <w:numId w:val="1"/>
              </w:numPr>
              <w:pBdr>
                <w:top w:space="0" w:sz="0" w:val="nil"/>
                <w:left w:space="0" w:sz="0" w:val="nil"/>
                <w:bottom w:space="0" w:sz="0" w:val="nil"/>
                <w:right w:space="0" w:sz="0" w:val="nil"/>
                <w:between w:space="0" w:sz="0" w:val="nil"/>
              </w:pBdr>
              <w:spacing w:after="120" w:before="120" w:lineRule="auto"/>
              <w:ind w:left="360" w:hanging="360"/>
              <w:jc w:val="both"/>
              <w:rPr>
                <w:rFonts w:ascii="Arial" w:cs="Arial" w:eastAsia="Arial" w:hAnsi="Arial"/>
              </w:rPr>
            </w:pPr>
            <w:r w:rsidDel="00000000" w:rsidR="00000000" w:rsidRPr="00000000">
              <w:rPr>
                <w:rFonts w:ascii="Arial" w:cs="Arial" w:eastAsia="Arial" w:hAnsi="Arial"/>
                <w:color w:val="000000"/>
                <w:u w:val="single"/>
                <w:rtl w:val="0"/>
              </w:rPr>
              <w:t xml:space="preserve">Pensamiento constructivo:</w:t>
            </w:r>
            <w:r w:rsidDel="00000000" w:rsidR="00000000" w:rsidRPr="00000000">
              <w:rPr>
                <w:rFonts w:ascii="Arial" w:cs="Arial" w:eastAsia="Arial" w:hAnsi="Arial"/>
                <w:color w:val="000000"/>
                <w:rtl w:val="0"/>
              </w:rPr>
              <w:t xml:space="preserve"> determinar el tipo de pensamientos automáticos que la paciente posee y como estos pueden estar afectando su adaptabilidad a sus circunstancias y motivo de consulta.</w:t>
            </w:r>
            <w:r w:rsidDel="00000000" w:rsidR="00000000" w:rsidRPr="00000000">
              <w:rPr>
                <w:rtl w:val="0"/>
              </w:rPr>
            </w:r>
          </w:p>
          <w:p w:rsidR="00000000" w:rsidDel="00000000" w:rsidP="00000000" w:rsidRDefault="00000000" w:rsidRPr="00000000" w14:paraId="00000028">
            <w:pPr>
              <w:numPr>
                <w:ilvl w:val="0"/>
                <w:numId w:val="1"/>
              </w:numPr>
              <w:pBdr>
                <w:top w:space="0" w:sz="0" w:val="nil"/>
                <w:left w:space="0" w:sz="0" w:val="nil"/>
                <w:bottom w:space="0" w:sz="0" w:val="nil"/>
                <w:right w:space="0" w:sz="0" w:val="nil"/>
                <w:between w:space="0" w:sz="0" w:val="nil"/>
              </w:pBdr>
              <w:spacing w:after="120" w:before="120" w:lineRule="auto"/>
              <w:ind w:left="360" w:hanging="360"/>
              <w:jc w:val="both"/>
              <w:rPr>
                <w:rFonts w:ascii="Arial" w:cs="Arial" w:eastAsia="Arial" w:hAnsi="Arial"/>
              </w:rPr>
            </w:pPr>
            <w:r w:rsidDel="00000000" w:rsidR="00000000" w:rsidRPr="00000000">
              <w:rPr>
                <w:rFonts w:ascii="Arial" w:cs="Arial" w:eastAsia="Arial" w:hAnsi="Arial"/>
                <w:color w:val="000000"/>
                <w:u w:val="single"/>
                <w:rtl w:val="0"/>
              </w:rPr>
              <w:t xml:space="preserve">Autoconcepto:</w:t>
            </w:r>
            <w:r w:rsidDel="00000000" w:rsidR="00000000" w:rsidRPr="00000000">
              <w:rPr>
                <w:rFonts w:ascii="Arial" w:cs="Arial" w:eastAsia="Arial" w:hAnsi="Arial"/>
                <w:rtl w:val="0"/>
              </w:rPr>
              <w:t xml:space="preserve"> determinar la forma en la que la paciente se define a sí misma y cómo estas etiquetas pueden influenciar su relación con su ambiente.</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Ansiedad: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determinar la existencia de inquietud, temores, angustias e inseguridades en la paciente como consecuencia de un afrontamiento negativo a la realidad.</w:t>
            </w: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32">
            <w:pPr>
              <w:numPr>
                <w:ilvl w:val="0"/>
                <w:numId w:val="2"/>
              </w:numPr>
              <w:pBdr>
                <w:top w:space="0" w:sz="0" w:val="nil"/>
                <w:left w:space="0" w:sz="0" w:val="nil"/>
                <w:bottom w:space="0" w:sz="0" w:val="nil"/>
                <w:right w:space="0" w:sz="0" w:val="nil"/>
                <w:between w:space="0" w:sz="0" w:val="nil"/>
              </w:pBdr>
              <w:spacing w:after="120" w:before="120" w:lineRule="auto"/>
              <w:ind w:left="360" w:hanging="360"/>
              <w:jc w:val="both"/>
              <w:rPr>
                <w:rFonts w:ascii="Arial" w:cs="Arial" w:eastAsia="Arial" w:hAnsi="Arial"/>
                <w:color w:val="000000"/>
              </w:rPr>
            </w:pPr>
            <w:bookmarkStart w:colFirst="0" w:colLast="0" w:name="_heading=h.30j0zll" w:id="0"/>
            <w:bookmarkEnd w:id="0"/>
            <w:r w:rsidDel="00000000" w:rsidR="00000000" w:rsidRPr="00000000">
              <w:rPr>
                <w:rFonts w:ascii="Arial" w:cs="Arial" w:eastAsia="Arial" w:hAnsi="Arial"/>
                <w:b w:val="1"/>
                <w:color w:val="000000"/>
                <w:rtl w:val="0"/>
              </w:rPr>
              <w:t xml:space="preserve">Saludo y valoración del estado anímico (5 minutos):</w:t>
            </w:r>
            <w:r w:rsidDel="00000000" w:rsidR="00000000" w:rsidRPr="00000000">
              <w:rPr>
                <w:rFonts w:ascii="Arial" w:cs="Arial" w:eastAsia="Arial" w:hAnsi="Arial"/>
                <w:color w:val="000000"/>
                <w:rtl w:val="0"/>
              </w:rPr>
              <w:t xml:space="preserve"> Se dirigirá a la paciente en la plataforma virtual </w:t>
            </w:r>
            <w:r w:rsidDel="00000000" w:rsidR="00000000" w:rsidRPr="00000000">
              <w:rPr>
                <w:rFonts w:ascii="Arial" w:cs="Arial" w:eastAsia="Arial" w:hAnsi="Arial"/>
                <w:i w:val="1"/>
                <w:color w:val="000000"/>
                <w:rtl w:val="0"/>
              </w:rPr>
              <w:t xml:space="preserve">Zoom</w:t>
            </w:r>
            <w:r w:rsidDel="00000000" w:rsidR="00000000" w:rsidRPr="00000000">
              <w:rPr>
                <w:rFonts w:ascii="Arial" w:cs="Arial" w:eastAsia="Arial" w:hAnsi="Arial"/>
                <w:color w:val="000000"/>
                <w:rtl w:val="0"/>
              </w:rPr>
              <w:t xml:space="preserve"> y se </w:t>
            </w:r>
            <w:r w:rsidDel="00000000" w:rsidR="00000000" w:rsidRPr="00000000">
              <w:rPr>
                <w:rFonts w:ascii="Arial" w:cs="Arial" w:eastAsia="Arial" w:hAnsi="Arial"/>
                <w:rtl w:val="0"/>
              </w:rPr>
              <w:t xml:space="preserve">realizarán</w:t>
            </w:r>
            <w:r w:rsidDel="00000000" w:rsidR="00000000" w:rsidRPr="00000000">
              <w:rPr>
                <w:rFonts w:ascii="Arial" w:cs="Arial" w:eastAsia="Arial" w:hAnsi="Arial"/>
                <w:color w:val="000000"/>
                <w:rtl w:val="0"/>
              </w:rPr>
              <w:t xml:space="preserve"> las presentaciones necesarias. Posteriormente, el terapeuta realizará una conversación coloquial como medio introductorio a la sesión, con el fin de poder agilizar la entrevista posterior e iniciar el desarrollo de un </w:t>
            </w:r>
            <w:r w:rsidDel="00000000" w:rsidR="00000000" w:rsidRPr="00000000">
              <w:rPr>
                <w:rFonts w:ascii="Arial" w:cs="Arial" w:eastAsia="Arial" w:hAnsi="Arial"/>
                <w:i w:val="1"/>
                <w:color w:val="000000"/>
                <w:rtl w:val="0"/>
              </w:rPr>
              <w:t xml:space="preserve">rapport</w:t>
            </w:r>
            <w:r w:rsidDel="00000000" w:rsidR="00000000" w:rsidRPr="00000000">
              <w:rPr>
                <w:rFonts w:ascii="Arial" w:cs="Arial" w:eastAsia="Arial" w:hAnsi="Arial"/>
                <w:color w:val="000000"/>
                <w:rtl w:val="0"/>
              </w:rPr>
              <w:t xml:space="preserve"> positivo.</w:t>
            </w:r>
          </w:p>
          <w:p w:rsidR="00000000" w:rsidDel="00000000" w:rsidP="00000000" w:rsidRDefault="00000000" w:rsidRPr="00000000" w14:paraId="00000033">
            <w:pPr>
              <w:numPr>
                <w:ilvl w:val="0"/>
                <w:numId w:val="2"/>
              </w:numPr>
              <w:pBdr>
                <w:top w:space="0" w:sz="0" w:val="nil"/>
                <w:left w:space="0" w:sz="0" w:val="nil"/>
                <w:bottom w:space="0" w:sz="0" w:val="nil"/>
                <w:right w:space="0" w:sz="0" w:val="nil"/>
                <w:between w:space="0" w:sz="0" w:val="nil"/>
              </w:pBdr>
              <w:spacing w:after="120" w:before="120" w:lineRule="auto"/>
              <w:ind w:left="360" w:hanging="360"/>
              <w:jc w:val="both"/>
              <w:rPr>
                <w:rFonts w:ascii="Arial" w:cs="Arial" w:eastAsia="Arial" w:hAnsi="Arial"/>
                <w:color w:val="000000"/>
              </w:rPr>
            </w:pPr>
            <w:r w:rsidDel="00000000" w:rsidR="00000000" w:rsidRPr="00000000">
              <w:rPr>
                <w:rFonts w:ascii="Arial" w:cs="Arial" w:eastAsia="Arial" w:hAnsi="Arial"/>
                <w:b w:val="1"/>
                <w:color w:val="000000"/>
                <w:rtl w:val="0"/>
              </w:rPr>
              <w:t xml:space="preserve">Revisión de tareas, establecimiento de agenda y desarrollo general de la sesión (45 minutos):</w:t>
            </w:r>
            <w:r w:rsidDel="00000000" w:rsidR="00000000" w:rsidRPr="00000000">
              <w:rPr>
                <w:rFonts w:ascii="Arial" w:cs="Arial" w:eastAsia="Arial" w:hAnsi="Arial"/>
                <w:color w:val="000000"/>
                <w:rtl w:val="0"/>
              </w:rPr>
              <w:t xml:space="preserve"> Se iniciará de manera formal la sesión, solicitando a la paciente un breve resumen sobre sus vivencias desde la última sesión y como estas le afectaron. Luego, se realizará la actividad planeada, siendo esta la de la aplicación de pruebas psicométricas, las cuales serán las del Cuestionario de Pensamiento Constructivo (CTI), Listado de Adjetivos para la Evaluación del Autoconcepto (LAEA)</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00"/>
                <w:rtl w:val="0"/>
              </w:rPr>
              <w:t xml:space="preserve">y Escala de Ansiedad Manifiesta en Niños (CMASR-2).  Estas pruebas psicométricas se aplicarán con el objetivo de poder evaluar a mayor profundidad y certeza los datos otorgados por las pruebas anteriores, que si bien son útiles no pueden respaldar por si mismas un diagnóstico o intervención.</w:t>
            </w:r>
          </w:p>
          <w:p w:rsidR="00000000" w:rsidDel="00000000" w:rsidP="00000000" w:rsidRDefault="00000000" w:rsidRPr="00000000" w14:paraId="00000034">
            <w:pPr>
              <w:numPr>
                <w:ilvl w:val="0"/>
                <w:numId w:val="2"/>
              </w:numPr>
              <w:pBdr>
                <w:top w:space="0" w:sz="0" w:val="nil"/>
                <w:left w:space="0" w:sz="0" w:val="nil"/>
                <w:bottom w:space="0" w:sz="0" w:val="nil"/>
                <w:right w:space="0" w:sz="0" w:val="nil"/>
                <w:between w:space="0" w:sz="0" w:val="nil"/>
              </w:pBdr>
              <w:spacing w:after="120" w:before="120" w:lineRule="auto"/>
              <w:ind w:left="360" w:hanging="360"/>
              <w:jc w:val="both"/>
              <w:rPr>
                <w:rFonts w:ascii="Arial" w:cs="Arial" w:eastAsia="Arial" w:hAnsi="Arial"/>
                <w:color w:val="000000"/>
              </w:rPr>
            </w:pPr>
            <w:r w:rsidDel="00000000" w:rsidR="00000000" w:rsidRPr="00000000">
              <w:rPr>
                <w:rFonts w:ascii="Arial" w:cs="Arial" w:eastAsia="Arial" w:hAnsi="Arial"/>
                <w:b w:val="1"/>
                <w:color w:val="000000"/>
                <w:rtl w:val="0"/>
              </w:rPr>
              <w:t xml:space="preserve">Asignación de plan paralelo y breve retroalimentación (5 minutos):</w:t>
            </w:r>
            <w:r w:rsidDel="00000000" w:rsidR="00000000" w:rsidRPr="00000000">
              <w:rPr>
                <w:rFonts w:ascii="Arial" w:cs="Arial" w:eastAsia="Arial" w:hAnsi="Arial"/>
                <w:color w:val="000000"/>
                <w:rtl w:val="0"/>
              </w:rPr>
              <w:t xml:space="preserve"> Se marcará el final de la sesión de forma profesional a la hora estipulada (10:15 a.m.) y se resolverá cualquier duda que la paciente tenga sobre la terapia. Una vez solucionadas, se le acompañará a la sala de espera de las clínicas UNIS. </w:t>
            </w:r>
          </w:p>
          <w:p w:rsidR="00000000" w:rsidDel="00000000" w:rsidP="00000000" w:rsidRDefault="00000000" w:rsidRPr="00000000" w14:paraId="00000035">
            <w:pPr>
              <w:numPr>
                <w:ilvl w:val="0"/>
                <w:numId w:val="2"/>
              </w:numPr>
              <w:pBdr>
                <w:top w:space="0" w:sz="0" w:val="nil"/>
                <w:left w:space="0" w:sz="0" w:val="nil"/>
                <w:bottom w:space="0" w:sz="0" w:val="nil"/>
                <w:right w:space="0" w:sz="0" w:val="nil"/>
                <w:between w:space="0" w:sz="0" w:val="nil"/>
              </w:pBdr>
              <w:spacing w:after="120" w:before="120" w:lineRule="auto"/>
              <w:ind w:left="360" w:hanging="360"/>
              <w:jc w:val="both"/>
              <w:rPr>
                <w:rFonts w:ascii="Arial" w:cs="Arial" w:eastAsia="Arial" w:hAnsi="Arial"/>
                <w:color w:val="000000"/>
              </w:rPr>
            </w:pPr>
            <w:r w:rsidDel="00000000" w:rsidR="00000000" w:rsidRPr="00000000">
              <w:rPr>
                <w:rFonts w:ascii="Arial" w:cs="Arial" w:eastAsia="Arial" w:hAnsi="Arial"/>
                <w:b w:val="1"/>
                <w:color w:val="000000"/>
                <w:rtl w:val="0"/>
              </w:rPr>
              <w:t xml:space="preserve">Despedida (5 minutos):</w:t>
            </w:r>
            <w:r w:rsidDel="00000000" w:rsidR="00000000" w:rsidRPr="00000000">
              <w:rPr>
                <w:rFonts w:ascii="Arial" w:cs="Arial" w:eastAsia="Arial" w:hAnsi="Arial"/>
                <w:color w:val="000000"/>
                <w:rtl w:val="0"/>
              </w:rPr>
              <w:t xml:space="preserve"> Se le animará a la paciente a ser persistente con las sesiones y que no olvidé la puntualidad y constancia de las mismas. Una vez en la sala de espera, ambos se despedirán cordialmente y se dará por acabada la sesión.</w:t>
            </w:r>
          </w:p>
        </w:tc>
        <w:tc>
          <w:tcPr>
            <w:gridSpan w:val="2"/>
            <w:vAlign w:val="center"/>
          </w:tcPr>
          <w:p w:rsidR="00000000" w:rsidDel="00000000" w:rsidP="00000000" w:rsidRDefault="00000000" w:rsidRPr="00000000" w14:paraId="00000038">
            <w:pPr>
              <w:numPr>
                <w:ilvl w:val="0"/>
                <w:numId w:val="6"/>
              </w:numPr>
              <w:pBdr>
                <w:top w:space="0" w:sz="0" w:val="nil"/>
                <w:left w:space="0" w:sz="0" w:val="nil"/>
                <w:bottom w:space="0" w:sz="0" w:val="nil"/>
                <w:right w:space="0" w:sz="0" w:val="nil"/>
                <w:between w:space="0" w:sz="0" w:val="nil"/>
              </w:pBdr>
              <w:spacing w:after="120" w:before="120" w:lineRule="auto"/>
              <w:ind w:left="360" w:hanging="360"/>
              <w:rPr/>
            </w:pPr>
            <w:r w:rsidDel="00000000" w:rsidR="00000000" w:rsidRPr="00000000">
              <w:rPr>
                <w:rFonts w:ascii="Arial" w:cs="Arial" w:eastAsia="Arial" w:hAnsi="Arial"/>
                <w:color w:val="000000"/>
                <w:rtl w:val="0"/>
              </w:rPr>
              <w:t xml:space="preserve">Formato del examen del estado mental</w:t>
            </w:r>
            <w:r w:rsidDel="00000000" w:rsidR="00000000" w:rsidRPr="00000000">
              <w:rPr>
                <w:rtl w:val="0"/>
              </w:rPr>
            </w:r>
          </w:p>
          <w:p w:rsidR="00000000" w:rsidDel="00000000" w:rsidP="00000000" w:rsidRDefault="00000000" w:rsidRPr="00000000" w14:paraId="00000039">
            <w:pPr>
              <w:numPr>
                <w:ilvl w:val="0"/>
                <w:numId w:val="6"/>
              </w:numPr>
              <w:pBdr>
                <w:top w:space="0" w:sz="0" w:val="nil"/>
                <w:left w:space="0" w:sz="0" w:val="nil"/>
                <w:bottom w:space="0" w:sz="0" w:val="nil"/>
                <w:right w:space="0" w:sz="0" w:val="nil"/>
                <w:between w:space="0" w:sz="0" w:val="nil"/>
              </w:pBdr>
              <w:spacing w:after="120" w:before="120" w:lineRule="auto"/>
              <w:ind w:left="360" w:hanging="360"/>
              <w:rPr/>
            </w:pPr>
            <w:r w:rsidDel="00000000" w:rsidR="00000000" w:rsidRPr="00000000">
              <w:rPr>
                <w:rFonts w:ascii="Arial" w:cs="Arial" w:eastAsia="Arial" w:hAnsi="Arial"/>
                <w:color w:val="000000"/>
                <w:rtl w:val="0"/>
              </w:rPr>
              <w:t xml:space="preserve">Lapicero</w:t>
            </w:r>
            <w:r w:rsidDel="00000000" w:rsidR="00000000" w:rsidRPr="00000000">
              <w:rPr>
                <w:rtl w:val="0"/>
              </w:rPr>
            </w:r>
          </w:p>
          <w:p w:rsidR="00000000" w:rsidDel="00000000" w:rsidP="00000000" w:rsidRDefault="00000000" w:rsidRPr="00000000" w14:paraId="0000003A">
            <w:pPr>
              <w:numPr>
                <w:ilvl w:val="0"/>
                <w:numId w:val="1"/>
              </w:numPr>
              <w:pBdr>
                <w:top w:space="0" w:sz="0" w:val="nil"/>
                <w:left w:space="0" w:sz="0" w:val="nil"/>
                <w:bottom w:space="0" w:sz="0" w:val="nil"/>
                <w:right w:space="0" w:sz="0" w:val="nil"/>
                <w:between w:space="0" w:sz="0" w:val="nil"/>
              </w:pBdr>
              <w:spacing w:after="120" w:before="120" w:lineRule="auto"/>
              <w:ind w:left="360" w:hanging="360"/>
              <w:jc w:val="both"/>
              <w:rPr>
                <w:rFonts w:ascii="Arial" w:cs="Arial" w:eastAsia="Arial" w:hAnsi="Arial"/>
              </w:rPr>
            </w:pPr>
            <w:r w:rsidDel="00000000" w:rsidR="00000000" w:rsidRPr="00000000">
              <w:rPr>
                <w:rFonts w:ascii="Arial" w:cs="Arial" w:eastAsia="Arial" w:hAnsi="Arial"/>
                <w:rtl w:val="0"/>
              </w:rPr>
              <w:t xml:space="preserve">Protocolo de evaluación Cuestionario de Pensamiento Constructivo CTI</w:t>
            </w:r>
          </w:p>
          <w:p w:rsidR="00000000" w:rsidDel="00000000" w:rsidP="00000000" w:rsidRDefault="00000000" w:rsidRPr="00000000" w14:paraId="0000003B">
            <w:pPr>
              <w:numPr>
                <w:ilvl w:val="0"/>
                <w:numId w:val="1"/>
              </w:numPr>
              <w:pBdr>
                <w:top w:space="0" w:sz="0" w:val="nil"/>
                <w:left w:space="0" w:sz="0" w:val="nil"/>
                <w:bottom w:space="0" w:sz="0" w:val="nil"/>
                <w:right w:space="0" w:sz="0" w:val="nil"/>
                <w:between w:space="0" w:sz="0" w:val="nil"/>
              </w:pBdr>
              <w:spacing w:after="120" w:before="120" w:lineRule="auto"/>
              <w:ind w:left="360" w:hanging="360"/>
              <w:jc w:val="both"/>
              <w:rPr>
                <w:rFonts w:ascii="Arial" w:cs="Arial" w:eastAsia="Arial" w:hAnsi="Arial"/>
              </w:rPr>
            </w:pPr>
            <w:r w:rsidDel="00000000" w:rsidR="00000000" w:rsidRPr="00000000">
              <w:rPr>
                <w:rFonts w:ascii="Arial" w:cs="Arial" w:eastAsia="Arial" w:hAnsi="Arial"/>
                <w:rtl w:val="0"/>
              </w:rPr>
              <w:t xml:space="preserve">Protocolo de evaluación del Listado de Adjetivos para la Evaluación del Autoconcepto (LAEA)</w:t>
            </w:r>
          </w:p>
          <w:p w:rsidR="00000000" w:rsidDel="00000000" w:rsidP="00000000" w:rsidRDefault="00000000" w:rsidRPr="00000000" w14:paraId="0000003C">
            <w:pPr>
              <w:numPr>
                <w:ilvl w:val="0"/>
                <w:numId w:val="1"/>
              </w:numPr>
              <w:pBdr>
                <w:top w:space="0" w:sz="0" w:val="nil"/>
                <w:left w:space="0" w:sz="0" w:val="nil"/>
                <w:bottom w:space="0" w:sz="0" w:val="nil"/>
                <w:right w:space="0" w:sz="0" w:val="nil"/>
                <w:between w:space="0" w:sz="0" w:val="nil"/>
              </w:pBdr>
              <w:spacing w:after="120" w:before="120" w:lineRule="auto"/>
              <w:ind w:left="360" w:hanging="360"/>
              <w:jc w:val="both"/>
              <w:rPr>
                <w:rFonts w:ascii="Arial" w:cs="Arial" w:eastAsia="Arial" w:hAnsi="Arial"/>
              </w:rPr>
            </w:pPr>
            <w:r w:rsidDel="00000000" w:rsidR="00000000" w:rsidRPr="00000000">
              <w:rPr>
                <w:rFonts w:ascii="Arial" w:cs="Arial" w:eastAsia="Arial" w:hAnsi="Arial"/>
                <w:rtl w:val="0"/>
              </w:rPr>
              <w:t xml:space="preserve">Protocolo de Escala de Ansiedad Manifiesta en Niños (CMASR-2)</w:t>
            </w:r>
          </w:p>
        </w:tc>
      </w:tr>
      <w:tr>
        <w:trPr>
          <w:cantSplit w:val="0"/>
          <w:tblHeader w:val="0"/>
        </w:trPr>
        <w:tc>
          <w:tcPr>
            <w:gridSpan w:val="3"/>
            <w:shd w:fill="943734" w:val="clear"/>
            <w:vAlign w:val="center"/>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Auto-registro de pensamientos y su grado de interferencia:</w:t>
            </w:r>
            <w:r w:rsidDel="00000000" w:rsidR="00000000" w:rsidRPr="00000000">
              <w:rPr>
                <w:rFonts w:ascii="Arial" w:cs="Arial" w:eastAsia="Arial" w:hAnsi="Arial"/>
                <w:color w:val="000000"/>
                <w:rtl w:val="0"/>
              </w:rPr>
              <w:t xml:space="preserve"> se le pedirá a la paciente que, a lo largo de su semana, registre a lo largo de su día los pensamientos que se presenten cuando percibe una carga emotiva significativa (relacionada con su ansiedad), anote las circunstancias de su aparición y que, por último, anote que tanto interfirieron con su funcionalidad el resto del día o en el momento de su aparición (en escala de uno al diez).</w:t>
            </w:r>
          </w:p>
        </w:tc>
        <w:tc>
          <w:tcPr>
            <w:gridSpan w:val="2"/>
          </w:tcPr>
          <w:p w:rsidR="00000000" w:rsidDel="00000000" w:rsidP="00000000" w:rsidRDefault="00000000" w:rsidRPr="00000000" w14:paraId="00000046">
            <w:pPr>
              <w:numPr>
                <w:ilvl w:val="0"/>
                <w:numId w:val="1"/>
              </w:numPr>
              <w:pBdr>
                <w:top w:space="0" w:sz="0" w:val="nil"/>
                <w:left w:space="0" w:sz="0" w:val="nil"/>
                <w:bottom w:space="0" w:sz="0" w:val="nil"/>
                <w:right w:space="0" w:sz="0" w:val="nil"/>
                <w:between w:space="0" w:sz="0" w:val="nil"/>
              </w:pBdr>
              <w:spacing w:after="120" w:before="120" w:lineRule="auto"/>
              <w:ind w:left="360" w:hanging="360"/>
              <w:jc w:val="both"/>
              <w:rPr/>
            </w:pPr>
            <w:bookmarkStart w:colFirst="0" w:colLast="0" w:name="_heading=h.gjdgxs" w:id="1"/>
            <w:bookmarkEnd w:id="1"/>
            <w:r w:rsidDel="00000000" w:rsidR="00000000" w:rsidRPr="00000000">
              <w:rPr>
                <w:rFonts w:ascii="Arial" w:cs="Arial" w:eastAsia="Arial" w:hAnsi="Arial"/>
                <w:color w:val="000000"/>
                <w:rtl w:val="0"/>
              </w:rPr>
              <w:t xml:space="preserve">Cuaderno de pensamientos (otorgado por el terapeuta con las indicaciones necesarias)</w:t>
            </w:r>
            <w:r w:rsidDel="00000000" w:rsidR="00000000" w:rsidRPr="00000000">
              <w:rPr>
                <w:rtl w:val="0"/>
              </w:rPr>
            </w:r>
          </w:p>
        </w:tc>
      </w:tr>
      <w:tr>
        <w:trPr>
          <w:cantSplit w:val="0"/>
          <w:tblHeader w:val="0"/>
        </w:trPr>
        <w:tc>
          <w:tcPr>
            <w:gridSpan w:val="5"/>
            <w:shd w:fill="943734" w:val="clear"/>
            <w:vAlign w:val="center"/>
          </w:tcPr>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120" w:before="12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Examen del estado mental: </w:t>
            </w:r>
            <w:r w:rsidDel="00000000" w:rsidR="00000000" w:rsidRPr="00000000">
              <w:rPr>
                <w:rFonts w:ascii="Arial" w:cs="Arial" w:eastAsia="Arial" w:hAnsi="Arial"/>
                <w:color w:val="000000"/>
                <w:rtl w:val="0"/>
              </w:rPr>
              <w:t xml:space="preserve">técnica</w:t>
            </w:r>
            <w:r w:rsidDel="00000000" w:rsidR="00000000" w:rsidRPr="00000000">
              <w:rPr>
                <w:rFonts w:ascii="Arial" w:cs="Arial" w:eastAsia="Arial" w:hAnsi="Arial"/>
                <w:b w:val="1"/>
                <w:color w:val="000000"/>
                <w:rtl w:val="0"/>
              </w:rPr>
              <w:t xml:space="preserve"> </w:t>
            </w:r>
            <w:r w:rsidDel="00000000" w:rsidR="00000000" w:rsidRPr="00000000">
              <w:rPr>
                <w:rFonts w:ascii="Arial" w:cs="Arial" w:eastAsia="Arial" w:hAnsi="Arial"/>
                <w:color w:val="000000"/>
                <w:rtl w:val="0"/>
              </w:rPr>
              <w:t xml:space="preserve">que verifica las facultades de pensamiento de una persona y determina la relación de estas con el problema planteado en clínica. Verifica los siguientes aspectos del paciente:</w:t>
            </w:r>
            <w:r w:rsidDel="00000000" w:rsidR="00000000" w:rsidRPr="00000000">
              <w:rPr>
                <w:rFonts w:ascii="Arial" w:cs="Arial" w:eastAsia="Arial" w:hAnsi="Arial"/>
                <w:b w:val="1"/>
                <w:color w:val="000000"/>
                <w:rtl w:val="0"/>
              </w:rPr>
              <w:t xml:space="preserve"> </w:t>
            </w:r>
          </w:p>
          <w:p w:rsidR="00000000" w:rsidDel="00000000" w:rsidP="00000000" w:rsidRDefault="00000000" w:rsidRPr="00000000" w14:paraId="0000004E">
            <w:pPr>
              <w:numPr>
                <w:ilvl w:val="0"/>
                <w:numId w:val="5"/>
              </w:numPr>
              <w:pBdr>
                <w:top w:space="0" w:sz="0" w:val="nil"/>
                <w:left w:space="0" w:sz="0" w:val="nil"/>
                <w:bottom w:space="0" w:sz="0" w:val="nil"/>
                <w:right w:space="0" w:sz="0" w:val="nil"/>
                <w:between w:space="0" w:sz="0" w:val="nil"/>
              </w:pBdr>
              <w:spacing w:after="120" w:before="120" w:lineRule="auto"/>
              <w:ind w:left="36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Aspecto general y conducta</w:t>
            </w:r>
          </w:p>
          <w:p w:rsidR="00000000" w:rsidDel="00000000" w:rsidP="00000000" w:rsidRDefault="00000000" w:rsidRPr="00000000" w14:paraId="0000004F">
            <w:pPr>
              <w:numPr>
                <w:ilvl w:val="0"/>
                <w:numId w:val="5"/>
              </w:numPr>
              <w:pBdr>
                <w:top w:space="0" w:sz="0" w:val="nil"/>
                <w:left w:space="0" w:sz="0" w:val="nil"/>
                <w:bottom w:space="0" w:sz="0" w:val="nil"/>
                <w:right w:space="0" w:sz="0" w:val="nil"/>
                <w:between w:space="0" w:sz="0" w:val="nil"/>
              </w:pBdr>
              <w:spacing w:after="120" w:before="120" w:lineRule="auto"/>
              <w:ind w:left="36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Características del lenguaje</w:t>
            </w:r>
          </w:p>
          <w:p w:rsidR="00000000" w:rsidDel="00000000" w:rsidP="00000000" w:rsidRDefault="00000000" w:rsidRPr="00000000" w14:paraId="00000050">
            <w:pPr>
              <w:numPr>
                <w:ilvl w:val="0"/>
                <w:numId w:val="5"/>
              </w:numPr>
              <w:pBdr>
                <w:top w:space="0" w:sz="0" w:val="nil"/>
                <w:left w:space="0" w:sz="0" w:val="nil"/>
                <w:bottom w:space="0" w:sz="0" w:val="nil"/>
                <w:right w:space="0" w:sz="0" w:val="nil"/>
                <w:between w:space="0" w:sz="0" w:val="nil"/>
              </w:pBdr>
              <w:spacing w:after="120" w:before="120" w:lineRule="auto"/>
              <w:ind w:left="36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Estado de ánimo y afecto</w:t>
            </w:r>
          </w:p>
          <w:p w:rsidR="00000000" w:rsidDel="00000000" w:rsidP="00000000" w:rsidRDefault="00000000" w:rsidRPr="00000000" w14:paraId="00000051">
            <w:pPr>
              <w:numPr>
                <w:ilvl w:val="0"/>
                <w:numId w:val="5"/>
              </w:numPr>
              <w:pBdr>
                <w:top w:space="0" w:sz="0" w:val="nil"/>
                <w:left w:space="0" w:sz="0" w:val="nil"/>
                <w:bottom w:space="0" w:sz="0" w:val="nil"/>
                <w:right w:space="0" w:sz="0" w:val="nil"/>
                <w:between w:space="0" w:sz="0" w:val="nil"/>
              </w:pBdr>
              <w:spacing w:after="120" w:before="120" w:lineRule="auto"/>
              <w:ind w:left="36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Contenido del pensamiento</w:t>
            </w:r>
          </w:p>
          <w:p w:rsidR="00000000" w:rsidDel="00000000" w:rsidP="00000000" w:rsidRDefault="00000000" w:rsidRPr="00000000" w14:paraId="00000052">
            <w:pPr>
              <w:numPr>
                <w:ilvl w:val="0"/>
                <w:numId w:val="5"/>
              </w:numPr>
              <w:pBdr>
                <w:top w:space="0" w:sz="0" w:val="nil"/>
                <w:left w:space="0" w:sz="0" w:val="nil"/>
                <w:bottom w:space="0" w:sz="0" w:val="nil"/>
                <w:right w:space="0" w:sz="0" w:val="nil"/>
                <w:between w:space="0" w:sz="0" w:val="nil"/>
              </w:pBdr>
              <w:spacing w:after="120" w:before="120" w:lineRule="auto"/>
              <w:ind w:left="36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Funciones del sensorio</w:t>
            </w:r>
          </w:p>
          <w:p w:rsidR="00000000" w:rsidDel="00000000" w:rsidP="00000000" w:rsidRDefault="00000000" w:rsidRPr="00000000" w14:paraId="00000053">
            <w:pPr>
              <w:numPr>
                <w:ilvl w:val="0"/>
                <w:numId w:val="5"/>
              </w:numPr>
              <w:pBdr>
                <w:top w:space="0" w:sz="0" w:val="nil"/>
                <w:left w:space="0" w:sz="0" w:val="nil"/>
                <w:bottom w:space="0" w:sz="0" w:val="nil"/>
                <w:right w:space="0" w:sz="0" w:val="nil"/>
                <w:between w:space="0" w:sz="0" w:val="nil"/>
              </w:pBdr>
              <w:spacing w:after="120" w:before="120" w:lineRule="auto"/>
              <w:ind w:left="36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Autocognición y juicio</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Inventario de Pensamiento Constructivo: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instrumento para la evaluación y la predicción de muchas de las habilidades y reacciones adaptativas necesarias para el éxito en la vida. </w:t>
            </w:r>
          </w:p>
          <w:p w:rsidR="00000000" w:rsidDel="00000000" w:rsidP="00000000" w:rsidRDefault="00000000" w:rsidRPr="00000000" w14:paraId="00000055">
            <w:pPr>
              <w:spacing w:after="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Evalúa pensamiento constructivo, también denominado inteligencia experiencial, un ámbito estrechamente ligado a la inteligencia emocional. Mediante la evaluación de los pensamientos diarios automáticos, constructivos o destructivos, que las personas tienen, permite predecir un amplio conjunto de ámbitos tales como la eficacia en el puesto de trabajo, el éxito académico, la capacidad de liderazgo, la capacidad para afrontar el estrés, el ajuste emocional o el bienestar general físico y mental.</w:t>
            </w:r>
          </w:p>
          <w:p w:rsidR="00000000" w:rsidDel="00000000" w:rsidP="00000000" w:rsidRDefault="00000000" w:rsidRPr="00000000" w14:paraId="00000056">
            <w:pPr>
              <w:spacing w:after="120" w:before="120" w:lineRule="auto"/>
              <w:jc w:val="both"/>
              <w:rPr>
                <w:rFonts w:ascii="Arial" w:cs="Arial" w:eastAsia="Arial" w:hAnsi="Arial"/>
              </w:rPr>
            </w:pPr>
            <w:r w:rsidDel="00000000" w:rsidR="00000000" w:rsidRPr="00000000">
              <w:rPr>
                <w:rFonts w:ascii="Arial" w:cs="Arial" w:eastAsia="Arial" w:hAnsi="Arial"/>
                <w:b w:val="1"/>
                <w:color w:val="000000"/>
                <w:rtl w:val="0"/>
              </w:rPr>
              <w:t xml:space="preserve">Listado de Adjetivos para la Evaluación del Autoconcepto (LAEA):</w:t>
            </w:r>
            <w:r w:rsidDel="00000000" w:rsidR="00000000" w:rsidRPr="00000000">
              <w:rPr>
                <w:rFonts w:ascii="Arial" w:cs="Arial" w:eastAsia="Arial" w:hAnsi="Arial"/>
                <w:color w:val="000000"/>
                <w:rtl w:val="0"/>
              </w:rPr>
              <w:t xml:space="preserve"> Prueba que permite evaluar el autoconcepto global de la persona conteniendo elementos referidos al autoconcepto físico, social, emocional e intelectual. </w:t>
            </w:r>
            <w:r w:rsidDel="00000000" w:rsidR="00000000" w:rsidRPr="00000000">
              <w:rPr>
                <w:rtl w:val="0"/>
              </w:rPr>
            </w:r>
          </w:p>
          <w:p w:rsidR="00000000" w:rsidDel="00000000" w:rsidP="00000000" w:rsidRDefault="00000000" w:rsidRPr="00000000" w14:paraId="00000057">
            <w:pPr>
              <w:numPr>
                <w:ilvl w:val="0"/>
                <w:numId w:val="3"/>
              </w:numPr>
              <w:spacing w:after="120" w:before="120" w:lineRule="auto"/>
              <w:ind w:left="360" w:hanging="360"/>
              <w:jc w:val="both"/>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Autoconcepto Físico:</w:t>
            </w:r>
            <w:r w:rsidDel="00000000" w:rsidR="00000000" w:rsidRPr="00000000">
              <w:rPr>
                <w:rFonts w:ascii="Arial" w:cs="Arial" w:eastAsia="Arial" w:hAnsi="Arial"/>
                <w:color w:val="000000"/>
                <w:rtl w:val="0"/>
              </w:rPr>
              <w:t xml:space="preserve"> Este factor hace referencia a la percepción que tiene el sujeto de su aspecto físico y de su condición física, de sus cualidades físicas y corporales, es decir, su autoimagen corporal.</w:t>
            </w:r>
            <w:r w:rsidDel="00000000" w:rsidR="00000000" w:rsidRPr="00000000">
              <w:rPr>
                <w:rtl w:val="0"/>
              </w:rPr>
            </w:r>
          </w:p>
          <w:p w:rsidR="00000000" w:rsidDel="00000000" w:rsidP="00000000" w:rsidRDefault="00000000" w:rsidRPr="00000000" w14:paraId="00000058">
            <w:pPr>
              <w:numPr>
                <w:ilvl w:val="0"/>
                <w:numId w:val="3"/>
              </w:numPr>
              <w:spacing w:after="120" w:before="120" w:lineRule="auto"/>
              <w:ind w:left="360" w:hanging="360"/>
              <w:jc w:val="both"/>
              <w:rPr>
                <w:rFonts w:ascii="Arial" w:cs="Arial" w:eastAsia="Arial" w:hAnsi="Arial"/>
                <w:color w:val="000000"/>
              </w:rPr>
            </w:pPr>
            <w:r w:rsidDel="00000000" w:rsidR="00000000" w:rsidRPr="00000000">
              <w:rPr>
                <w:rFonts w:ascii="Arial" w:cs="Arial" w:eastAsia="Arial" w:hAnsi="Arial"/>
                <w:color w:val="000000"/>
                <w:u w:val="single"/>
                <w:rtl w:val="0"/>
              </w:rPr>
              <w:t xml:space="preserve">Autoconcepto Social:</w:t>
            </w:r>
            <w:r w:rsidDel="00000000" w:rsidR="00000000" w:rsidRPr="00000000">
              <w:rPr>
                <w:rFonts w:ascii="Arial" w:cs="Arial" w:eastAsia="Arial" w:hAnsi="Arial"/>
                <w:color w:val="000000"/>
                <w:rtl w:val="0"/>
              </w:rPr>
              <w:t xml:space="preserve"> Esta dimensión se refiere a la percepción que la persona tiene de su desempeño en las relaciones sociales. Los adjetivos hacen referencia a cualidades sociales positivas facilitadoras de las relaciones interpersonales.</w:t>
            </w:r>
          </w:p>
          <w:p w:rsidR="00000000" w:rsidDel="00000000" w:rsidP="00000000" w:rsidRDefault="00000000" w:rsidRPr="00000000" w14:paraId="00000059">
            <w:pPr>
              <w:numPr>
                <w:ilvl w:val="0"/>
                <w:numId w:val="3"/>
              </w:numPr>
              <w:spacing w:after="120" w:before="120" w:lineRule="auto"/>
              <w:ind w:left="360" w:hanging="360"/>
              <w:jc w:val="both"/>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Autoconcepto Emocional:</w:t>
            </w:r>
            <w:r w:rsidDel="00000000" w:rsidR="00000000" w:rsidRPr="00000000">
              <w:rPr>
                <w:rFonts w:ascii="Arial" w:cs="Arial" w:eastAsia="Arial" w:hAnsi="Arial"/>
                <w:color w:val="000000"/>
                <w:rtl w:val="0"/>
              </w:rPr>
              <w:t xml:space="preserve"> Hace referencia a la percepción que la persona tiene de su estado emocional, de sus respuestas emocionales a situaciones específicas.</w:t>
            </w:r>
            <w:r w:rsidDel="00000000" w:rsidR="00000000" w:rsidRPr="00000000">
              <w:rPr>
                <w:rtl w:val="0"/>
              </w:rPr>
            </w:r>
          </w:p>
          <w:p w:rsidR="00000000" w:rsidDel="00000000" w:rsidP="00000000" w:rsidRDefault="00000000" w:rsidRPr="00000000" w14:paraId="0000005A">
            <w:pPr>
              <w:numPr>
                <w:ilvl w:val="0"/>
                <w:numId w:val="3"/>
              </w:numPr>
              <w:spacing w:after="120" w:lineRule="auto"/>
              <w:ind w:left="360" w:hanging="360"/>
              <w:jc w:val="both"/>
              <w:rPr>
                <w:rFonts w:ascii="Arial" w:cs="Arial" w:eastAsia="Arial" w:hAnsi="Arial"/>
                <w:b w:val="1"/>
                <w:color w:val="ff0000"/>
              </w:rPr>
            </w:pPr>
            <w:r w:rsidDel="00000000" w:rsidR="00000000" w:rsidRPr="00000000">
              <w:rPr>
                <w:rFonts w:ascii="Arial" w:cs="Arial" w:eastAsia="Arial" w:hAnsi="Arial"/>
                <w:color w:val="000000"/>
                <w:u w:val="single"/>
                <w:rtl w:val="0"/>
              </w:rPr>
              <w:t xml:space="preserve">Autoconcepto Intelectual:</w:t>
            </w:r>
            <w:r w:rsidDel="00000000" w:rsidR="00000000" w:rsidRPr="00000000">
              <w:rPr>
                <w:rFonts w:ascii="Arial" w:cs="Arial" w:eastAsia="Arial" w:hAnsi="Arial"/>
                <w:color w:val="000000"/>
                <w:rtl w:val="0"/>
              </w:rPr>
              <w:t xml:space="preserve"> Se refiere a la percepción que la persona tiene de sus capacidades intelectuales.</w:t>
            </w: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Escala de Ansiedad Manifiesta en Niños (CMASR-2):</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instrumento de 49 ítems que evalúa el nivel y la naturaleza de la ansiedad en niños con problemas de estrés académico, ansiedad ante los exámenes, conflictos familiares, adicciones, conductas perturbadoras, problemas de personalidad, entre otros. También proporciona cinco calificaciones adicionales:</w:t>
            </w:r>
          </w:p>
          <w:p w:rsidR="00000000" w:rsidDel="00000000" w:rsidP="00000000" w:rsidRDefault="00000000" w:rsidRPr="00000000" w14:paraId="0000005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Ansiedad fisiológica</w:t>
            </w:r>
          </w:p>
          <w:p w:rsidR="00000000" w:rsidDel="00000000" w:rsidP="00000000" w:rsidRDefault="00000000" w:rsidRPr="00000000" w14:paraId="0000005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Inquietud</w:t>
            </w:r>
          </w:p>
          <w:p w:rsidR="00000000" w:rsidDel="00000000" w:rsidP="00000000" w:rsidRDefault="00000000" w:rsidRPr="00000000" w14:paraId="0000005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Ansiedad social</w:t>
            </w:r>
          </w:p>
          <w:p w:rsidR="00000000" w:rsidDel="00000000" w:rsidP="00000000" w:rsidRDefault="00000000" w:rsidRPr="00000000" w14:paraId="0000005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Defensividad</w:t>
            </w:r>
          </w:p>
          <w:p w:rsidR="00000000" w:rsidDel="00000000" w:rsidP="00000000" w:rsidRDefault="00000000" w:rsidRPr="00000000" w14:paraId="0000006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Índice de respuestas inconsistentes</w:t>
            </w:r>
          </w:p>
        </w:tc>
      </w:tr>
    </w:tbl>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6">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-819148</wp:posOffset>
          </wp:positionH>
          <wp:positionV relativeFrom="paragraph">
            <wp:posOffset>-297178</wp:posOffset>
          </wp:positionV>
          <wp:extent cx="2308860" cy="857250"/>
          <wp:effectExtent b="0" l="0" r="0" t="0"/>
          <wp:wrapNone/>
          <wp:docPr descr="C:\Users\hernandez100121\Desktop\LOGOCLINICAS1.png" id="3"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9"/>
      <w:numFmt w:val="bullet"/>
      <w:lvlText w:val="-"/>
      <w:lvlJc w:val="left"/>
      <w:pPr>
        <w:ind w:left="360" w:hanging="360"/>
      </w:pPr>
      <w:rPr>
        <w:rFonts w:ascii="Arial" w:cs="Arial" w:eastAsia="Arial" w:hAnsi="Arial"/>
        <w:color w:val="000000"/>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b w:val="1"/>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bullet"/>
      <w:lvlText w:val="●"/>
      <w:lvlJc w:val="left"/>
      <w:pPr>
        <w:ind w:left="360" w:hanging="360"/>
      </w:pPr>
      <w:rPr>
        <w:rFonts w:ascii="Noto Sans Symbols" w:cs="Noto Sans Symbols" w:eastAsia="Noto Sans Symbols" w:hAnsi="Noto Sans Symbols"/>
        <w:color w:val="000000"/>
      </w:rPr>
    </w:lvl>
    <w:lvl w:ilvl="1">
      <w:start w:val="1"/>
      <w:numFmt w:val="bullet"/>
      <w:lvlText w:val="o"/>
      <w:lvlJc w:val="left"/>
      <w:pPr>
        <w:ind w:left="1080" w:hanging="360"/>
      </w:pPr>
      <w:rPr>
        <w:rFonts w:ascii="Courier New" w:cs="Courier New" w:eastAsia="Courier New" w:hAnsi="Courier New"/>
        <w:color w:val="000000"/>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color w:val="000000"/>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6">
    <w:lvl w:ilvl="0">
      <w:start w:val="3"/>
      <w:numFmt w:val="bullet"/>
      <w:lvlText w:val="-"/>
      <w:lvlJc w:val="left"/>
      <w:pPr>
        <w:ind w:left="360" w:hanging="360"/>
      </w:pPr>
      <w:rPr>
        <w:rFonts w:ascii="Arial" w:cs="Arial" w:eastAsia="Arial" w:hAnsi="Arial"/>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character" w:styleId="Refdecomentario">
    <w:name w:val="annotation reference"/>
    <w:basedOn w:val="Fuentedeprrafopredeter"/>
    <w:uiPriority w:val="99"/>
    <w:semiHidden w:val="1"/>
    <w:unhideWhenUsed w:val="1"/>
    <w:rsid w:val="00792F64"/>
    <w:rPr>
      <w:sz w:val="16"/>
      <w:szCs w:val="16"/>
    </w:rPr>
  </w:style>
  <w:style w:type="paragraph" w:styleId="Textocomentario">
    <w:name w:val="annotation text"/>
    <w:basedOn w:val="Normal"/>
    <w:link w:val="TextocomentarioCar"/>
    <w:uiPriority w:val="99"/>
    <w:semiHidden w:val="1"/>
    <w:unhideWhenUsed w:val="1"/>
    <w:rsid w:val="00792F64"/>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792F64"/>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792F64"/>
    <w:rPr>
      <w:b w:val="1"/>
      <w:bCs w:val="1"/>
    </w:rPr>
  </w:style>
  <w:style w:type="character" w:styleId="AsuntodelcomentarioCar" w:customStyle="1">
    <w:name w:val="Asunto del comentario Car"/>
    <w:basedOn w:val="TextocomentarioCar"/>
    <w:link w:val="Asuntodelcomentario"/>
    <w:uiPriority w:val="99"/>
    <w:semiHidden w:val="1"/>
    <w:rsid w:val="00792F64"/>
    <w:rPr>
      <w:b w:val="1"/>
      <w:bCs w:val="1"/>
      <w:sz w:val="20"/>
      <w:szCs w:val="20"/>
    </w:rPr>
  </w:style>
  <w:style w:type="paragraph" w:styleId="Textodeglobo">
    <w:name w:val="Balloon Text"/>
    <w:basedOn w:val="Normal"/>
    <w:link w:val="TextodegloboCar"/>
    <w:uiPriority w:val="99"/>
    <w:semiHidden w:val="1"/>
    <w:unhideWhenUsed w:val="1"/>
    <w:rsid w:val="00792F64"/>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792F64"/>
    <w:rPr>
      <w:rFonts w:ascii="Segoe UI" w:cs="Segoe UI" w:hAnsi="Segoe UI"/>
      <w:sz w:val="18"/>
      <w:szCs w:val="18"/>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paragraph" w:styleId="Prrafodelista">
    <w:name w:val="List Paragraph"/>
    <w:basedOn w:val="Normal"/>
    <w:uiPriority w:val="34"/>
    <w:qFormat w:val="1"/>
    <w:rsid w:val="003E1F20"/>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0hGC0XueBFeMAmRB1T+Nz9KD9+w==">AMUW2mXVbiPLLlH5/tqCbECBiZJyM4kaYDvRlTepOBYzQwdcNp9jINq4rkab/GJ4zfoDtfYPfgXy0ac9MiREXbzgkglb8BFgMS+wr4ywoWN6XHA+riTwuqqLidkr7g34cNobsnfDH8uS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2021-08-11T00:22:00Z</dcterms:created>
  <dc:creator>ANA LUCIA ZELADA GUEVAR</dc:creator>
</cp:coreProperties>
</file>