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CB9" w:rsidRDefault="00460C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60CB9">
        <w:tc>
          <w:tcPr>
            <w:tcW w:w="8828" w:type="dxa"/>
            <w:gridSpan w:val="5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David Bollat Spillari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A.P.U.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460CB9" w:rsidRDefault="009D5610" w:rsidP="00CE4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</w:t>
            </w:r>
            <w:r w:rsidR="00EF180B">
              <w:rPr>
                <w:rFonts w:ascii="Arial" w:eastAsia="Arial" w:hAnsi="Arial" w:cs="Arial"/>
                <w:color w:val="000000"/>
              </w:rPr>
              <w:t xml:space="preserve"> de </w:t>
            </w:r>
            <w:r w:rsidR="00CE460B">
              <w:rPr>
                <w:rFonts w:ascii="Arial" w:eastAsia="Arial" w:hAnsi="Arial" w:cs="Arial"/>
                <w:color w:val="000000"/>
              </w:rPr>
              <w:t>octubre</w:t>
            </w:r>
            <w:r w:rsidR="00EF180B">
              <w:rPr>
                <w:rFonts w:ascii="Arial" w:eastAsia="Arial" w:hAnsi="Arial" w:cs="Arial"/>
                <w:color w:val="000000"/>
              </w:rPr>
              <w:t xml:space="preserve"> del 2021 (9:15 a.m.)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460CB9" w:rsidRDefault="009D5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</w:tr>
      <w:tr w:rsidR="00460CB9">
        <w:tc>
          <w:tcPr>
            <w:tcW w:w="2689" w:type="dxa"/>
            <w:shd w:val="clear" w:color="auto" w:fill="C0504D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460CB9" w:rsidRDefault="00EF180B">
            <w:pPr>
              <w:spacing w:before="240" w:after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condición actual de una adolescente de 15 años.</w:t>
            </w:r>
          </w:p>
        </w:tc>
      </w:tr>
      <w:tr w:rsidR="00460CB9">
        <w:tc>
          <w:tcPr>
            <w:tcW w:w="8828" w:type="dxa"/>
            <w:gridSpan w:val="5"/>
            <w:shd w:val="clear" w:color="auto" w:fill="943734"/>
          </w:tcPr>
          <w:p w:rsidR="00460CB9" w:rsidRDefault="00460CB9" w:rsidP="009D5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rPr>
                <w:rFonts w:ascii="Arial" w:eastAsia="Arial" w:hAnsi="Arial" w:cs="Arial"/>
                <w:color w:val="000000"/>
              </w:rPr>
            </w:pPr>
          </w:p>
        </w:tc>
      </w:tr>
      <w:tr w:rsidR="009D5610" w:rsidTr="00B7687A">
        <w:tc>
          <w:tcPr>
            <w:tcW w:w="2689" w:type="dxa"/>
            <w:shd w:val="clear" w:color="auto" w:fill="C0504D"/>
            <w:vAlign w:val="center"/>
          </w:tcPr>
          <w:p w:rsidR="009D5610" w:rsidRDefault="009D5610" w:rsidP="009D5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9D5610" w:rsidRPr="003B7A52" w:rsidRDefault="009D5610" w:rsidP="009D5610">
            <w:pPr>
              <w:pStyle w:val="EstiloPS"/>
              <w:spacing w:before="240" w:after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Otorgar al encargado</w:t>
            </w:r>
            <w:r w:rsidRPr="0048679E">
              <w:rPr>
                <w:color w:val="000000" w:themeColor="text1"/>
              </w:rPr>
              <w:t xml:space="preserve"> de la paciente el informe psicológico correspondiente a su caso y poder obtener retroalimentación sobre el proceso terapéutico que ha llevado en el último semestre, así como compartir sus avances y retrocesos en las sesiones.</w:t>
            </w:r>
          </w:p>
        </w:tc>
      </w:tr>
      <w:tr w:rsidR="009D5610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9D5610" w:rsidRDefault="009D5610" w:rsidP="009D5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9D5610" w:rsidRPr="004E2848" w:rsidRDefault="009D5610" w:rsidP="009D5610">
            <w:pPr>
              <w:pStyle w:val="EstiloPS"/>
              <w:numPr>
                <w:ilvl w:val="0"/>
                <w:numId w:val="6"/>
              </w:numPr>
              <w:spacing w:before="240" w:after="240"/>
              <w:ind w:left="360"/>
              <w:jc w:val="both"/>
            </w:pPr>
            <w:r>
              <w:rPr>
                <w:color w:val="000000" w:themeColor="text1"/>
                <w:u w:val="single"/>
              </w:rPr>
              <w:t>Recapitulación:</w:t>
            </w:r>
            <w:r>
              <w:rPr>
                <w:color w:val="000000" w:themeColor="text1"/>
              </w:rPr>
              <w:t xml:space="preserve"> hacer ver a los padres de la paciente que herramientas se le han brindado, cuales le han funcionado más y que se ha llevado de cada una por medio de la recapitulación de todo el proceso terapéutico. </w:t>
            </w:r>
          </w:p>
        </w:tc>
      </w:tr>
      <w:tr w:rsidR="00460CB9">
        <w:tc>
          <w:tcPr>
            <w:tcW w:w="6621" w:type="dxa"/>
            <w:gridSpan w:val="3"/>
            <w:shd w:val="clear" w:color="auto" w:fill="943734"/>
            <w:vAlign w:val="center"/>
          </w:tcPr>
          <w:p w:rsidR="00460CB9" w:rsidRDefault="00EF180B" w:rsidP="009D5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460CB9" w:rsidRDefault="00EF180B" w:rsidP="009D5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60CB9">
        <w:tc>
          <w:tcPr>
            <w:tcW w:w="6621" w:type="dxa"/>
            <w:gridSpan w:val="3"/>
            <w:vAlign w:val="center"/>
          </w:tcPr>
          <w:p w:rsidR="00460CB9" w:rsidRDefault="00EF180B" w:rsidP="009D56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y valoración del estado anímico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dirigirá a la paciente </w:t>
            </w:r>
            <w:r w:rsidR="005949AB">
              <w:rPr>
                <w:rFonts w:ascii="Arial" w:eastAsia="Arial" w:hAnsi="Arial" w:cs="Arial"/>
                <w:color w:val="000000"/>
              </w:rPr>
              <w:t xml:space="preserve">a la sala de espera </w:t>
            </w:r>
            <w:r w:rsidR="00ED384F">
              <w:rPr>
                <w:rFonts w:ascii="Arial" w:eastAsia="Arial" w:hAnsi="Arial" w:cs="Arial"/>
                <w:color w:val="000000"/>
              </w:rPr>
              <w:t>virtual</w:t>
            </w:r>
            <w:r>
              <w:rPr>
                <w:rFonts w:ascii="Arial" w:eastAsia="Arial" w:hAnsi="Arial" w:cs="Arial"/>
                <w:color w:val="000000"/>
              </w:rPr>
              <w:t xml:space="preserve"> y se realizaran las presentaciones necesarias. Posteriormente, el terapeuta realizará una conversación coloquial como medio introductorio a la sesión, </w:t>
            </w:r>
            <w:r w:rsidR="00ED384F">
              <w:rPr>
                <w:rFonts w:ascii="Arial" w:eastAsia="Arial" w:hAnsi="Arial" w:cs="Arial"/>
                <w:color w:val="000000"/>
              </w:rPr>
              <w:t xml:space="preserve">con el fin de poder agilizar planificación </w:t>
            </w:r>
            <w:r>
              <w:rPr>
                <w:rFonts w:ascii="Arial" w:eastAsia="Arial" w:hAnsi="Arial" w:cs="Arial"/>
                <w:color w:val="000000"/>
              </w:rPr>
              <w:t xml:space="preserve">posterior e iniciar el desarrollo de un </w:t>
            </w:r>
            <w:r>
              <w:rPr>
                <w:rFonts w:ascii="Arial" w:eastAsia="Arial" w:hAnsi="Arial" w:cs="Arial"/>
                <w:i/>
                <w:color w:val="000000"/>
              </w:rPr>
              <w:t>rapport</w:t>
            </w:r>
            <w:r>
              <w:rPr>
                <w:rFonts w:ascii="Arial" w:eastAsia="Arial" w:hAnsi="Arial" w:cs="Arial"/>
                <w:color w:val="000000"/>
              </w:rPr>
              <w:t xml:space="preserve"> positivo.</w:t>
            </w:r>
          </w:p>
          <w:p w:rsidR="00ED0104" w:rsidRDefault="00ED0104" w:rsidP="009D56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Arial" w:eastAsia="Arial" w:hAnsi="Arial" w:cs="Arial"/>
                <w:color w:val="000000"/>
              </w:rPr>
            </w:pPr>
            <w:bookmarkStart w:id="0" w:name="_heading=h.30j0zll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</w:rPr>
              <w:t>Revisión de tareas, establecimiento de agenda y desarrollo general de la sesión (45 minutos):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9D5610" w:rsidRPr="009D5610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Se iniciará de manera formal la sesión y se iniciará la entrega propuesta, siendo esta la del informe psicológico, en el cual se le mostrará </w:t>
            </w:r>
            <w:r w:rsidR="009D5610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>al padre</w:t>
            </w:r>
            <w:r w:rsidR="009D5610" w:rsidRPr="009D5610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de la paciente lo que ha acontecido en su proceso terapéutico de inicio a fin. Una vez realizada esta entrega, se les solicitara retroalimentación </w:t>
            </w:r>
            <w:r w:rsidR="009D5610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>s</w:t>
            </w:r>
            <w:r w:rsidR="009D5610" w:rsidRPr="009D5610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obre lo que </w:t>
            </w:r>
            <w:r w:rsidR="009D5610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>pudo</w:t>
            </w:r>
            <w:r w:rsidR="009D5610" w:rsidRPr="009D5610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observar en su hija para que el terapeuta lo utilice de futura referencia.</w:t>
            </w:r>
          </w:p>
          <w:p w:rsidR="00460CB9" w:rsidRDefault="00EF180B" w:rsidP="009D56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Asignación de plan paralelo y breve retroalimentación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marcará el final de la sesión de forma profesional a la hora estipulada (10:15 a.m.) y se resolverá cualquier duda que la paciente tenga sobre la terapia. </w:t>
            </w:r>
          </w:p>
          <w:p w:rsidR="00460CB9" w:rsidRDefault="00EF180B" w:rsidP="009D56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Despedida (5 minutos):</w:t>
            </w:r>
            <w:r>
              <w:rPr>
                <w:rFonts w:ascii="Arial" w:eastAsia="Arial" w:hAnsi="Arial" w:cs="Arial"/>
                <w:color w:val="000000"/>
              </w:rPr>
              <w:t xml:space="preserve"> Se le animará a la paciente a ser persistente con las sesiones y que no olvidé la puntualidad y constancia de las mismas. Una vez </w:t>
            </w:r>
            <w:r w:rsidR="00ED1D73">
              <w:rPr>
                <w:rFonts w:ascii="Arial" w:eastAsia="Arial" w:hAnsi="Arial" w:cs="Arial"/>
                <w:color w:val="000000"/>
              </w:rPr>
              <w:t>hecho esto</w:t>
            </w:r>
            <w:r>
              <w:rPr>
                <w:rFonts w:ascii="Arial" w:eastAsia="Arial" w:hAnsi="Arial" w:cs="Arial"/>
                <w:color w:val="000000"/>
              </w:rPr>
              <w:t>, ambos se despedirán cordialmente y se dará por acabada la sesión.</w:t>
            </w:r>
          </w:p>
        </w:tc>
        <w:tc>
          <w:tcPr>
            <w:tcW w:w="2207" w:type="dxa"/>
            <w:gridSpan w:val="2"/>
            <w:vAlign w:val="center"/>
          </w:tcPr>
          <w:p w:rsidR="0055256E" w:rsidRDefault="009D5610" w:rsidP="009D561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</w:pPr>
            <w:r>
              <w:rPr>
                <w:rFonts w:ascii="Arial" w:eastAsia="Arial" w:hAnsi="Arial" w:cs="Arial"/>
                <w:color w:val="000000"/>
              </w:rPr>
              <w:t>Informe ejecutivo</w:t>
            </w:r>
          </w:p>
          <w:p w:rsidR="00460CB9" w:rsidRPr="005949AB" w:rsidRDefault="00460CB9" w:rsidP="009D5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460CB9">
        <w:tc>
          <w:tcPr>
            <w:tcW w:w="6621" w:type="dxa"/>
            <w:gridSpan w:val="3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D5610" w:rsidTr="00405FAC">
        <w:tc>
          <w:tcPr>
            <w:tcW w:w="6621" w:type="dxa"/>
            <w:gridSpan w:val="3"/>
            <w:vAlign w:val="center"/>
          </w:tcPr>
          <w:p w:rsidR="009D5610" w:rsidRPr="002C763F" w:rsidRDefault="009D5610" w:rsidP="009D5610">
            <w:pPr>
              <w:pStyle w:val="EstiloPS"/>
              <w:jc w:val="both"/>
              <w:rPr>
                <w:rFonts w:ascii="Calibri" w:hAnsi="Calibri" w:cs="Times New Roman"/>
                <w:color w:val="000000"/>
              </w:rPr>
            </w:pPr>
            <w:r w:rsidRPr="009D77DB">
              <w:rPr>
                <w:rFonts w:cs="Arial"/>
                <w:color w:val="000000"/>
              </w:rPr>
              <w:t>No aplica para dicha sesión, ya que es la última que se realizará con la paciente.</w:t>
            </w:r>
          </w:p>
        </w:tc>
        <w:tc>
          <w:tcPr>
            <w:tcW w:w="2207" w:type="dxa"/>
            <w:gridSpan w:val="2"/>
            <w:vAlign w:val="center"/>
          </w:tcPr>
          <w:p w:rsidR="009D5610" w:rsidRDefault="009D5610" w:rsidP="009D5610">
            <w:pPr>
              <w:pStyle w:val="EstiloPS"/>
              <w:ind w:left="360"/>
              <w:jc w:val="both"/>
            </w:pPr>
            <w:r>
              <w:t>No aplica</w:t>
            </w:r>
          </w:p>
        </w:tc>
      </w:tr>
      <w:tr w:rsidR="00460CB9">
        <w:tc>
          <w:tcPr>
            <w:tcW w:w="8828" w:type="dxa"/>
            <w:gridSpan w:val="5"/>
            <w:shd w:val="clear" w:color="auto" w:fill="943734"/>
            <w:vAlign w:val="center"/>
          </w:tcPr>
          <w:p w:rsidR="00460CB9" w:rsidRDefault="00EF1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60CB9">
        <w:tc>
          <w:tcPr>
            <w:tcW w:w="8828" w:type="dxa"/>
            <w:gridSpan w:val="5"/>
            <w:vAlign w:val="center"/>
          </w:tcPr>
          <w:p w:rsidR="00460CB9" w:rsidRPr="00ED1D73" w:rsidRDefault="009D5610" w:rsidP="00ED1D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 aplica</w:t>
            </w:r>
            <w:bookmarkStart w:id="1" w:name="_GoBack"/>
            <w:bookmarkEnd w:id="1"/>
          </w:p>
        </w:tc>
      </w:tr>
    </w:tbl>
    <w:p w:rsidR="00460CB9" w:rsidRDefault="00460CB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460CB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050" w:rsidRDefault="005A5050">
      <w:pPr>
        <w:spacing w:after="0" w:line="240" w:lineRule="auto"/>
      </w:pPr>
      <w:r>
        <w:separator/>
      </w:r>
    </w:p>
  </w:endnote>
  <w:endnote w:type="continuationSeparator" w:id="0">
    <w:p w:rsidR="005A5050" w:rsidRDefault="005A5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050" w:rsidRDefault="005A5050">
      <w:pPr>
        <w:spacing w:after="0" w:line="240" w:lineRule="auto"/>
      </w:pPr>
      <w:r>
        <w:separator/>
      </w:r>
    </w:p>
  </w:footnote>
  <w:footnote w:type="continuationSeparator" w:id="0">
    <w:p w:rsidR="005A5050" w:rsidRDefault="005A5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AC" w:rsidRDefault="00405F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5A9"/>
    <w:multiLevelType w:val="multilevel"/>
    <w:tmpl w:val="9F760F82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B55B4"/>
    <w:multiLevelType w:val="hybridMultilevel"/>
    <w:tmpl w:val="49B05D9A"/>
    <w:lvl w:ilvl="0" w:tplc="B3B229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244F6"/>
    <w:multiLevelType w:val="multilevel"/>
    <w:tmpl w:val="9DA0B19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B16023E"/>
    <w:multiLevelType w:val="multilevel"/>
    <w:tmpl w:val="81B8FA94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3D91D1F"/>
    <w:multiLevelType w:val="multilevel"/>
    <w:tmpl w:val="C6AA1E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9D1B1F"/>
    <w:multiLevelType w:val="multilevel"/>
    <w:tmpl w:val="542806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7F5417"/>
    <w:multiLevelType w:val="multilevel"/>
    <w:tmpl w:val="8F8EE3C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53134F3"/>
    <w:multiLevelType w:val="multilevel"/>
    <w:tmpl w:val="3908424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85E08F6"/>
    <w:multiLevelType w:val="multilevel"/>
    <w:tmpl w:val="DA3A957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B9"/>
    <w:rsid w:val="00014BC5"/>
    <w:rsid w:val="0004457C"/>
    <w:rsid w:val="001D3DAA"/>
    <w:rsid w:val="002130C2"/>
    <w:rsid w:val="00240DFC"/>
    <w:rsid w:val="0033757A"/>
    <w:rsid w:val="00405FAC"/>
    <w:rsid w:val="00460CB9"/>
    <w:rsid w:val="0055256E"/>
    <w:rsid w:val="00591BDD"/>
    <w:rsid w:val="005949AB"/>
    <w:rsid w:val="005A0B6A"/>
    <w:rsid w:val="005A5050"/>
    <w:rsid w:val="005B6780"/>
    <w:rsid w:val="005C7266"/>
    <w:rsid w:val="006533E8"/>
    <w:rsid w:val="006F0F43"/>
    <w:rsid w:val="006F5680"/>
    <w:rsid w:val="007A66EB"/>
    <w:rsid w:val="009C035C"/>
    <w:rsid w:val="009D5610"/>
    <w:rsid w:val="00AA077F"/>
    <w:rsid w:val="00B76AAB"/>
    <w:rsid w:val="00CE460B"/>
    <w:rsid w:val="00E95573"/>
    <w:rsid w:val="00ED0104"/>
    <w:rsid w:val="00ED1D73"/>
    <w:rsid w:val="00ED384F"/>
    <w:rsid w:val="00EF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B1C9A"/>
  <w15:docId w15:val="{0E0C767F-A042-4942-A022-7ABF56CE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792F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92F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92F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2F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2F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2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2F64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E1F20"/>
    <w:pPr>
      <w:ind w:left="720"/>
      <w:contextualSpacing/>
    </w:pPr>
  </w:style>
  <w:style w:type="paragraph" w:customStyle="1" w:styleId="Default">
    <w:name w:val="Default"/>
    <w:rsid w:val="004350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en-US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xSDIaafyCdesvlVGWhquCpSDWg==">AMUW2mW4p4nfr8i95qf0nLHd8e6+viTfdyoQ807UHRUxfQGAiAmtQE8qADASOVy7Xr2ts3T9T5XXtL3l1gr6mBoiiEE9SRqaOmR4UQGkTF1PbPpEuk7F67aXI/KMzsr+fLoeVVoH0JBl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David Bollat Spillari</cp:lastModifiedBy>
  <cp:revision>2</cp:revision>
  <dcterms:created xsi:type="dcterms:W3CDTF">2021-10-13T19:02:00Z</dcterms:created>
  <dcterms:modified xsi:type="dcterms:W3CDTF">2021-10-13T19:02:00Z</dcterms:modified>
</cp:coreProperties>
</file>