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0CB9" w:rsidRDefault="00460CB9">
      <w:pPr>
        <w:widowControl w:val="0"/>
        <w:pBdr>
          <w:top w:val="nil"/>
          <w:left w:val="nil"/>
          <w:bottom w:val="nil"/>
          <w:right w:val="nil"/>
          <w:between w:val="nil"/>
        </w:pBdr>
        <w:spacing w:after="0" w:line="276" w:lineRule="auto"/>
        <w:rPr>
          <w:rFonts w:ascii="Arial" w:eastAsia="Arial" w:hAnsi="Arial" w:cs="Arial"/>
          <w:color w:val="000000"/>
        </w:rPr>
      </w:pP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2551"/>
        <w:gridCol w:w="1381"/>
        <w:gridCol w:w="320"/>
        <w:gridCol w:w="1887"/>
      </w:tblGrid>
      <w:tr w:rsidR="00460CB9">
        <w:tc>
          <w:tcPr>
            <w:tcW w:w="8828" w:type="dxa"/>
            <w:gridSpan w:val="5"/>
            <w:shd w:val="clear" w:color="auto" w:fill="943734"/>
            <w:vAlign w:val="center"/>
          </w:tcPr>
          <w:p w:rsidR="00460CB9" w:rsidRDefault="00EF180B">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PLAN DE SESIÓN – PSICOLOGÍA CLÍNICA</w:t>
            </w:r>
          </w:p>
        </w:tc>
      </w:tr>
      <w:tr w:rsidR="00460CB9">
        <w:tc>
          <w:tcPr>
            <w:tcW w:w="2689" w:type="dxa"/>
            <w:shd w:val="clear" w:color="auto" w:fill="C0504D"/>
            <w:vAlign w:val="center"/>
          </w:tcPr>
          <w:p w:rsidR="00460CB9" w:rsidRDefault="00EF180B">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Nombre del practicante</w:t>
            </w:r>
          </w:p>
        </w:tc>
        <w:tc>
          <w:tcPr>
            <w:tcW w:w="6139" w:type="dxa"/>
            <w:gridSpan w:val="4"/>
          </w:tcPr>
          <w:p w:rsidR="00460CB9" w:rsidRDefault="00EF180B">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David Bollat Spillari</w:t>
            </w:r>
          </w:p>
        </w:tc>
      </w:tr>
      <w:tr w:rsidR="00460CB9">
        <w:tc>
          <w:tcPr>
            <w:tcW w:w="2689" w:type="dxa"/>
            <w:shd w:val="clear" w:color="auto" w:fill="C0504D"/>
            <w:vAlign w:val="center"/>
          </w:tcPr>
          <w:p w:rsidR="00460CB9" w:rsidRDefault="00EF180B">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Iniciales del paciente</w:t>
            </w:r>
          </w:p>
        </w:tc>
        <w:tc>
          <w:tcPr>
            <w:tcW w:w="6139" w:type="dxa"/>
            <w:gridSpan w:val="4"/>
          </w:tcPr>
          <w:p w:rsidR="00460CB9" w:rsidRDefault="00EF180B">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A.P.U.</w:t>
            </w:r>
          </w:p>
        </w:tc>
      </w:tr>
      <w:tr w:rsidR="00460CB9">
        <w:tc>
          <w:tcPr>
            <w:tcW w:w="2689" w:type="dxa"/>
            <w:shd w:val="clear" w:color="auto" w:fill="C0504D"/>
            <w:vAlign w:val="center"/>
          </w:tcPr>
          <w:p w:rsidR="00460CB9" w:rsidRDefault="00EF180B">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Fecha del plan</w:t>
            </w:r>
          </w:p>
        </w:tc>
        <w:tc>
          <w:tcPr>
            <w:tcW w:w="2551" w:type="dxa"/>
          </w:tcPr>
          <w:p w:rsidR="00460CB9" w:rsidRDefault="00014BC5" w:rsidP="00CE460B">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9</w:t>
            </w:r>
            <w:r w:rsidR="00EF180B">
              <w:rPr>
                <w:rFonts w:ascii="Arial" w:eastAsia="Arial" w:hAnsi="Arial" w:cs="Arial"/>
                <w:color w:val="000000"/>
              </w:rPr>
              <w:t xml:space="preserve"> de </w:t>
            </w:r>
            <w:r w:rsidR="00CE460B">
              <w:rPr>
                <w:rFonts w:ascii="Arial" w:eastAsia="Arial" w:hAnsi="Arial" w:cs="Arial"/>
                <w:color w:val="000000"/>
              </w:rPr>
              <w:t>octubre</w:t>
            </w:r>
            <w:r w:rsidR="00EF180B">
              <w:rPr>
                <w:rFonts w:ascii="Arial" w:eastAsia="Arial" w:hAnsi="Arial" w:cs="Arial"/>
                <w:color w:val="000000"/>
              </w:rPr>
              <w:t xml:space="preserve"> del 2021 (9:15 a.m.)</w:t>
            </w:r>
          </w:p>
        </w:tc>
        <w:tc>
          <w:tcPr>
            <w:tcW w:w="1701" w:type="dxa"/>
            <w:gridSpan w:val="2"/>
            <w:shd w:val="clear" w:color="auto" w:fill="C0504D"/>
            <w:vAlign w:val="center"/>
          </w:tcPr>
          <w:p w:rsidR="00460CB9" w:rsidRDefault="00EF180B">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 de sesión</w:t>
            </w:r>
          </w:p>
        </w:tc>
        <w:tc>
          <w:tcPr>
            <w:tcW w:w="1887" w:type="dxa"/>
          </w:tcPr>
          <w:p w:rsidR="00460CB9" w:rsidRDefault="00014BC5">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11</w:t>
            </w:r>
          </w:p>
        </w:tc>
      </w:tr>
      <w:tr w:rsidR="00460CB9">
        <w:tc>
          <w:tcPr>
            <w:tcW w:w="2689" w:type="dxa"/>
            <w:shd w:val="clear" w:color="auto" w:fill="C0504D"/>
            <w:vAlign w:val="center"/>
          </w:tcPr>
          <w:p w:rsidR="00460CB9" w:rsidRDefault="00EF180B">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general</w:t>
            </w:r>
          </w:p>
        </w:tc>
        <w:tc>
          <w:tcPr>
            <w:tcW w:w="6139" w:type="dxa"/>
            <w:gridSpan w:val="4"/>
            <w:vAlign w:val="center"/>
          </w:tcPr>
          <w:p w:rsidR="00460CB9" w:rsidRDefault="00EF180B">
            <w:pPr>
              <w:spacing w:before="240" w:after="240"/>
              <w:jc w:val="both"/>
              <w:rPr>
                <w:rFonts w:ascii="Arial" w:eastAsia="Arial" w:hAnsi="Arial" w:cs="Arial"/>
              </w:rPr>
            </w:pPr>
            <w:r>
              <w:rPr>
                <w:rFonts w:ascii="Arial" w:eastAsia="Arial" w:hAnsi="Arial" w:cs="Arial"/>
              </w:rPr>
              <w:t>Evaluar la condición actual de una adolescente de 15 años.</w:t>
            </w:r>
          </w:p>
        </w:tc>
      </w:tr>
      <w:tr w:rsidR="00460CB9">
        <w:tc>
          <w:tcPr>
            <w:tcW w:w="8828" w:type="dxa"/>
            <w:gridSpan w:val="5"/>
            <w:shd w:val="clear" w:color="auto" w:fill="943734"/>
          </w:tcPr>
          <w:p w:rsidR="00460CB9" w:rsidRDefault="00460CB9">
            <w:pPr>
              <w:pBdr>
                <w:top w:val="nil"/>
                <w:left w:val="nil"/>
                <w:bottom w:val="nil"/>
                <w:right w:val="nil"/>
                <w:between w:val="nil"/>
              </w:pBdr>
              <w:spacing w:before="120" w:after="120"/>
              <w:rPr>
                <w:rFonts w:ascii="Arial" w:eastAsia="Arial" w:hAnsi="Arial" w:cs="Arial"/>
                <w:color w:val="000000"/>
              </w:rPr>
            </w:pPr>
          </w:p>
        </w:tc>
      </w:tr>
      <w:tr w:rsidR="007A66EB" w:rsidTr="00E34DF8">
        <w:tc>
          <w:tcPr>
            <w:tcW w:w="2689" w:type="dxa"/>
            <w:shd w:val="clear" w:color="auto" w:fill="C0504D"/>
            <w:vAlign w:val="center"/>
          </w:tcPr>
          <w:p w:rsidR="007A66EB" w:rsidRDefault="007A66EB" w:rsidP="007A66EB">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de la sesión:</w:t>
            </w:r>
          </w:p>
        </w:tc>
        <w:tc>
          <w:tcPr>
            <w:tcW w:w="6139" w:type="dxa"/>
            <w:gridSpan w:val="4"/>
          </w:tcPr>
          <w:p w:rsidR="007A66EB" w:rsidRPr="00B86CBE" w:rsidRDefault="007A66EB" w:rsidP="007A66EB">
            <w:pPr>
              <w:spacing w:before="120" w:after="240" w:line="360" w:lineRule="auto"/>
              <w:jc w:val="both"/>
              <w:rPr>
                <w:rFonts w:ascii="Arial" w:hAnsi="Arial" w:cs="Arial"/>
                <w:bCs/>
              </w:rPr>
            </w:pPr>
            <w:r>
              <w:rPr>
                <w:rFonts w:ascii="Arial" w:hAnsi="Arial" w:cs="Arial"/>
                <w:bCs/>
              </w:rPr>
              <w:t>Educar a la paciente</w:t>
            </w:r>
            <w:r>
              <w:rPr>
                <w:rFonts w:ascii="Arial" w:hAnsi="Arial" w:cs="Arial"/>
                <w:bCs/>
              </w:rPr>
              <w:t xml:space="preserve"> en como la complacencia encontrada en su idealismo puede relacionarse con la dificultad de hacer amigos. De esa manera, se trabajará en una empatía asertiva por medio de la autocompasión, dejando espacios para que la paciente pueda expresarse de forma autentica y regular sus límites por medio del autocuidado y la autoprotección.</w:t>
            </w:r>
          </w:p>
        </w:tc>
      </w:tr>
      <w:tr w:rsidR="00460CB9">
        <w:tc>
          <w:tcPr>
            <w:tcW w:w="2689" w:type="dxa"/>
            <w:tcBorders>
              <w:bottom w:val="nil"/>
            </w:tcBorders>
            <w:shd w:val="clear" w:color="auto" w:fill="C0504D"/>
            <w:vAlign w:val="center"/>
          </w:tcPr>
          <w:p w:rsidR="00460CB9" w:rsidRDefault="00EF180B">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Áreas a trabajar:</w:t>
            </w:r>
          </w:p>
        </w:tc>
        <w:tc>
          <w:tcPr>
            <w:tcW w:w="6139" w:type="dxa"/>
            <w:gridSpan w:val="4"/>
            <w:vAlign w:val="center"/>
          </w:tcPr>
          <w:p w:rsidR="00460CB9" w:rsidRDefault="00EF180B">
            <w:pPr>
              <w:numPr>
                <w:ilvl w:val="0"/>
                <w:numId w:val="1"/>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i/>
                <w:color w:val="000000"/>
                <w:u w:val="single"/>
              </w:rPr>
              <w:t>Rapport</w:t>
            </w:r>
            <w:r>
              <w:rPr>
                <w:rFonts w:ascii="Arial" w:eastAsia="Arial" w:hAnsi="Arial" w:cs="Arial"/>
                <w:color w:val="000000"/>
                <w:u w:val="single"/>
              </w:rPr>
              <w:t>:</w:t>
            </w:r>
            <w:r>
              <w:rPr>
                <w:rFonts w:ascii="Arial" w:eastAsia="Arial" w:hAnsi="Arial" w:cs="Arial"/>
                <w:color w:val="000000"/>
              </w:rPr>
              <w:t xml:space="preserve"> por medio del diálogo, establecer un vínculo de confianza con la paciente mientras esta brinda información relevante al caso.</w:t>
            </w:r>
          </w:p>
          <w:p w:rsidR="00460CB9" w:rsidRDefault="007A66EB" w:rsidP="005C7266">
            <w:pPr>
              <w:numPr>
                <w:ilvl w:val="0"/>
                <w:numId w:val="3"/>
              </w:numPr>
              <w:spacing w:before="120" w:after="120"/>
              <w:jc w:val="both"/>
            </w:pPr>
            <w:r>
              <w:rPr>
                <w:rFonts w:ascii="Arial" w:eastAsia="Arial" w:hAnsi="Arial" w:cs="Arial"/>
                <w:color w:val="000000"/>
                <w:u w:val="single"/>
              </w:rPr>
              <w:t>Límites:</w:t>
            </w:r>
            <w:r>
              <w:rPr>
                <w:rFonts w:ascii="Arial" w:eastAsia="Arial" w:hAnsi="Arial" w:cs="Arial"/>
                <w:color w:val="000000"/>
              </w:rPr>
              <w:t xml:space="preserve"> hacer que la paciente reestructure la forma en la que permite que los factores estresantes la afecten negativamente por medio del aprendizaje de como los límites son una forma de autocuidado.</w:t>
            </w:r>
          </w:p>
        </w:tc>
      </w:tr>
      <w:tr w:rsidR="00460CB9">
        <w:tc>
          <w:tcPr>
            <w:tcW w:w="6621" w:type="dxa"/>
            <w:gridSpan w:val="3"/>
            <w:shd w:val="clear" w:color="auto" w:fill="943734"/>
            <w:vAlign w:val="center"/>
          </w:tcPr>
          <w:p w:rsidR="00460CB9" w:rsidRDefault="00EF180B">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Actividades de intervención</w:t>
            </w:r>
          </w:p>
        </w:tc>
        <w:tc>
          <w:tcPr>
            <w:tcW w:w="2207" w:type="dxa"/>
            <w:gridSpan w:val="2"/>
            <w:shd w:val="clear" w:color="auto" w:fill="943734"/>
            <w:vAlign w:val="center"/>
          </w:tcPr>
          <w:p w:rsidR="00460CB9" w:rsidRDefault="00EF180B">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460CB9">
        <w:tc>
          <w:tcPr>
            <w:tcW w:w="6621" w:type="dxa"/>
            <w:gridSpan w:val="3"/>
            <w:vAlign w:val="center"/>
          </w:tcPr>
          <w:p w:rsidR="00460CB9" w:rsidRDefault="00EF180B" w:rsidP="00ED0104">
            <w:pPr>
              <w:numPr>
                <w:ilvl w:val="0"/>
                <w:numId w:val="2"/>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color w:val="000000"/>
              </w:rPr>
              <w:t>Saludo y valoración del estado anímico (5 minutos):</w:t>
            </w:r>
            <w:r>
              <w:rPr>
                <w:rFonts w:ascii="Arial" w:eastAsia="Arial" w:hAnsi="Arial" w:cs="Arial"/>
                <w:color w:val="000000"/>
              </w:rPr>
              <w:t xml:space="preserve"> Se dirigirá a la paciente </w:t>
            </w:r>
            <w:r w:rsidR="005949AB">
              <w:rPr>
                <w:rFonts w:ascii="Arial" w:eastAsia="Arial" w:hAnsi="Arial" w:cs="Arial"/>
                <w:color w:val="000000"/>
              </w:rPr>
              <w:t xml:space="preserve">a la sala de espera </w:t>
            </w:r>
            <w:r w:rsidR="00ED384F">
              <w:rPr>
                <w:rFonts w:ascii="Arial" w:eastAsia="Arial" w:hAnsi="Arial" w:cs="Arial"/>
                <w:color w:val="000000"/>
              </w:rPr>
              <w:t>virtual</w:t>
            </w:r>
            <w:r>
              <w:rPr>
                <w:rFonts w:ascii="Arial" w:eastAsia="Arial" w:hAnsi="Arial" w:cs="Arial"/>
                <w:color w:val="000000"/>
              </w:rPr>
              <w:t xml:space="preserve"> y se realizaran las presentaciones necesarias. Posteriormente, el terapeuta realizará una conversación coloquial como medio introductorio a la sesión, </w:t>
            </w:r>
            <w:r w:rsidR="00ED384F">
              <w:rPr>
                <w:rFonts w:ascii="Arial" w:eastAsia="Arial" w:hAnsi="Arial" w:cs="Arial"/>
                <w:color w:val="000000"/>
              </w:rPr>
              <w:t xml:space="preserve">con el fin de poder agilizar planificación </w:t>
            </w:r>
            <w:r>
              <w:rPr>
                <w:rFonts w:ascii="Arial" w:eastAsia="Arial" w:hAnsi="Arial" w:cs="Arial"/>
                <w:color w:val="000000"/>
              </w:rPr>
              <w:t xml:space="preserve">posterior e iniciar el desarrollo de un </w:t>
            </w:r>
            <w:r>
              <w:rPr>
                <w:rFonts w:ascii="Arial" w:eastAsia="Arial" w:hAnsi="Arial" w:cs="Arial"/>
                <w:i/>
                <w:color w:val="000000"/>
              </w:rPr>
              <w:t>rapport</w:t>
            </w:r>
            <w:r>
              <w:rPr>
                <w:rFonts w:ascii="Arial" w:eastAsia="Arial" w:hAnsi="Arial" w:cs="Arial"/>
                <w:color w:val="000000"/>
              </w:rPr>
              <w:t xml:space="preserve"> positivo.</w:t>
            </w:r>
          </w:p>
          <w:p w:rsidR="00ED0104" w:rsidRDefault="00ED0104" w:rsidP="00ED0104">
            <w:pPr>
              <w:numPr>
                <w:ilvl w:val="0"/>
                <w:numId w:val="2"/>
              </w:numPr>
              <w:pBdr>
                <w:top w:val="nil"/>
                <w:left w:val="nil"/>
                <w:bottom w:val="nil"/>
                <w:right w:val="nil"/>
                <w:between w:val="nil"/>
              </w:pBdr>
              <w:spacing w:after="100"/>
              <w:jc w:val="both"/>
              <w:rPr>
                <w:rFonts w:ascii="Arial" w:eastAsia="Arial" w:hAnsi="Arial" w:cs="Arial"/>
                <w:color w:val="000000"/>
              </w:rPr>
            </w:pPr>
            <w:bookmarkStart w:id="0" w:name="_heading=h.30j0zll" w:colFirst="0" w:colLast="0"/>
            <w:bookmarkEnd w:id="0"/>
            <w:r>
              <w:rPr>
                <w:rFonts w:ascii="Arial" w:eastAsia="Arial" w:hAnsi="Arial" w:cs="Arial"/>
                <w:b/>
                <w:color w:val="000000"/>
              </w:rPr>
              <w:t>Revisión de tareas, establecimiento de agenda y desarrollo general de la sesión (45 minutos):</w:t>
            </w:r>
            <w:r>
              <w:rPr>
                <w:rFonts w:ascii="Arial" w:eastAsia="Arial" w:hAnsi="Arial" w:cs="Arial"/>
                <w:color w:val="000000"/>
              </w:rPr>
              <w:t xml:space="preserve"> Se dedicará el tiempo restante para psicoeducar a la paciente en lo que son los límites y como estos son una forma de compasión hacia sí misma. Tras esto, se educará en los límites de cuidado personal y de protección personal. Ante una situación de estrés o ansiedad generados por un factor específico (como </w:t>
            </w:r>
            <w:r>
              <w:rPr>
                <w:rFonts w:ascii="Arial" w:eastAsia="Arial" w:hAnsi="Arial" w:cs="Arial"/>
                <w:color w:val="000000"/>
              </w:rPr>
              <w:lastRenderedPageBreak/>
              <w:t>una persona) deben establecerse límites en función de cuanto se permite que la otra persona influya sobre el sentir y actuar propio. De ese modo, se continuará educando en patrones de protección personal que pueden servir para establecer un límite con el ambiente o factor que genere alta carga emotiva.</w:t>
            </w:r>
          </w:p>
          <w:p w:rsidR="00460CB9" w:rsidRDefault="00EF180B" w:rsidP="00ED0104">
            <w:pPr>
              <w:numPr>
                <w:ilvl w:val="0"/>
                <w:numId w:val="2"/>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color w:val="000000"/>
              </w:rPr>
              <w:t>Asignación de plan paralelo y breve retroalimentación (5 minutos):</w:t>
            </w:r>
            <w:r>
              <w:rPr>
                <w:rFonts w:ascii="Arial" w:eastAsia="Arial" w:hAnsi="Arial" w:cs="Arial"/>
                <w:color w:val="000000"/>
              </w:rPr>
              <w:t xml:space="preserve"> Se marcará el final de la sesión de forma profesional a la hora estipulada (10:15 a.m.) y se resolverá cualquier duda que la paciente tenga sobre la terapia. </w:t>
            </w:r>
          </w:p>
          <w:p w:rsidR="00460CB9" w:rsidRDefault="00EF180B" w:rsidP="00ED0104">
            <w:pPr>
              <w:numPr>
                <w:ilvl w:val="0"/>
                <w:numId w:val="2"/>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color w:val="000000"/>
              </w:rPr>
              <w:t>Despedida (5 minutos):</w:t>
            </w:r>
            <w:r>
              <w:rPr>
                <w:rFonts w:ascii="Arial" w:eastAsia="Arial" w:hAnsi="Arial" w:cs="Arial"/>
                <w:color w:val="000000"/>
              </w:rPr>
              <w:t xml:space="preserve"> Se le animará a la paciente a ser persistente con las sesiones y que no olvidé la puntualidad y constancia de las mismas. Una vez </w:t>
            </w:r>
            <w:r w:rsidR="00ED1D73">
              <w:rPr>
                <w:rFonts w:ascii="Arial" w:eastAsia="Arial" w:hAnsi="Arial" w:cs="Arial"/>
                <w:color w:val="000000"/>
              </w:rPr>
              <w:t>hecho esto</w:t>
            </w:r>
            <w:r>
              <w:rPr>
                <w:rFonts w:ascii="Arial" w:eastAsia="Arial" w:hAnsi="Arial" w:cs="Arial"/>
                <w:color w:val="000000"/>
              </w:rPr>
              <w:t>, ambos se despedirán cordialmente y se dará por acabada la sesión.</w:t>
            </w:r>
          </w:p>
        </w:tc>
        <w:tc>
          <w:tcPr>
            <w:tcW w:w="2207" w:type="dxa"/>
            <w:gridSpan w:val="2"/>
            <w:vAlign w:val="center"/>
          </w:tcPr>
          <w:p w:rsidR="00460CB9" w:rsidRDefault="00EF180B">
            <w:pPr>
              <w:numPr>
                <w:ilvl w:val="0"/>
                <w:numId w:val="5"/>
              </w:numPr>
              <w:pBdr>
                <w:top w:val="nil"/>
                <w:left w:val="nil"/>
                <w:bottom w:val="nil"/>
                <w:right w:val="nil"/>
                <w:between w:val="nil"/>
              </w:pBdr>
              <w:spacing w:before="120" w:after="120"/>
            </w:pPr>
            <w:r>
              <w:rPr>
                <w:rFonts w:ascii="Arial" w:eastAsia="Arial" w:hAnsi="Arial" w:cs="Arial"/>
                <w:color w:val="000000"/>
              </w:rPr>
              <w:lastRenderedPageBreak/>
              <w:t>Formato del examen del estado mental</w:t>
            </w:r>
          </w:p>
          <w:p w:rsidR="00460CB9" w:rsidRDefault="00EF180B">
            <w:pPr>
              <w:numPr>
                <w:ilvl w:val="0"/>
                <w:numId w:val="5"/>
              </w:numPr>
              <w:pBdr>
                <w:top w:val="nil"/>
                <w:left w:val="nil"/>
                <w:bottom w:val="nil"/>
                <w:right w:val="nil"/>
                <w:between w:val="nil"/>
              </w:pBdr>
              <w:spacing w:before="120" w:after="120"/>
            </w:pPr>
            <w:r>
              <w:rPr>
                <w:rFonts w:ascii="Arial" w:eastAsia="Arial" w:hAnsi="Arial" w:cs="Arial"/>
                <w:color w:val="000000"/>
              </w:rPr>
              <w:t>Lapicero</w:t>
            </w:r>
          </w:p>
          <w:p w:rsidR="00460CB9" w:rsidRPr="005949AB" w:rsidRDefault="00460CB9" w:rsidP="00ED1D73">
            <w:pPr>
              <w:pBdr>
                <w:top w:val="nil"/>
                <w:left w:val="nil"/>
                <w:bottom w:val="nil"/>
                <w:right w:val="nil"/>
                <w:between w:val="nil"/>
              </w:pBdr>
              <w:spacing w:before="120" w:after="120"/>
              <w:ind w:left="360"/>
              <w:jc w:val="both"/>
              <w:rPr>
                <w:rFonts w:ascii="Arial" w:eastAsia="Arial" w:hAnsi="Arial" w:cs="Arial"/>
              </w:rPr>
            </w:pPr>
          </w:p>
        </w:tc>
      </w:tr>
      <w:tr w:rsidR="00460CB9">
        <w:tc>
          <w:tcPr>
            <w:tcW w:w="6621" w:type="dxa"/>
            <w:gridSpan w:val="3"/>
            <w:shd w:val="clear" w:color="auto" w:fill="943734"/>
            <w:vAlign w:val="center"/>
          </w:tcPr>
          <w:p w:rsidR="00460CB9" w:rsidRDefault="00EF180B">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lastRenderedPageBreak/>
              <w:t>Plan paralelo</w:t>
            </w:r>
          </w:p>
        </w:tc>
        <w:tc>
          <w:tcPr>
            <w:tcW w:w="2207" w:type="dxa"/>
            <w:gridSpan w:val="2"/>
            <w:shd w:val="clear" w:color="auto" w:fill="943734"/>
            <w:vAlign w:val="center"/>
          </w:tcPr>
          <w:p w:rsidR="00460CB9" w:rsidRDefault="00EF180B">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ED0104" w:rsidTr="00405FAC">
        <w:tc>
          <w:tcPr>
            <w:tcW w:w="6621" w:type="dxa"/>
            <w:gridSpan w:val="3"/>
            <w:vAlign w:val="center"/>
          </w:tcPr>
          <w:p w:rsidR="00ED0104" w:rsidRDefault="00ED0104" w:rsidP="00ED0104">
            <w:pPr>
              <w:spacing w:after="100"/>
              <w:jc w:val="both"/>
              <w:rPr>
                <w:rFonts w:ascii="Arial" w:eastAsia="Arial" w:hAnsi="Arial" w:cs="Arial"/>
              </w:rPr>
            </w:pPr>
            <w:r>
              <w:rPr>
                <w:rFonts w:ascii="Arial" w:eastAsia="Arial" w:hAnsi="Arial" w:cs="Arial"/>
                <w:b/>
              </w:rPr>
              <w:t>Registro de límites (autoprotección)</w:t>
            </w:r>
            <w:r>
              <w:rPr>
                <w:rFonts w:ascii="Arial" w:eastAsia="Arial" w:hAnsi="Arial" w:cs="Arial"/>
              </w:rPr>
              <w:t>: Se le asignará a la paciente que registre los patrones de autoprotección que realice en el día cuando las interacciones con su ambiente le generen emociones que no le permitan continuar con su rutina diaria. En estos deberá considerar:</w:t>
            </w:r>
          </w:p>
          <w:p w:rsidR="00ED0104" w:rsidRDefault="00ED0104" w:rsidP="00ED0104">
            <w:pPr>
              <w:numPr>
                <w:ilvl w:val="0"/>
                <w:numId w:val="9"/>
              </w:numPr>
              <w:ind w:left="360"/>
              <w:jc w:val="both"/>
              <w:rPr>
                <w:rFonts w:ascii="Arial" w:eastAsia="Arial" w:hAnsi="Arial" w:cs="Arial"/>
              </w:rPr>
            </w:pPr>
            <w:r>
              <w:rPr>
                <w:rFonts w:ascii="Arial" w:eastAsia="Arial" w:hAnsi="Arial" w:cs="Arial"/>
              </w:rPr>
              <w:t>Una situación difícil (la que activa la emoción en cuestión)</w:t>
            </w:r>
          </w:p>
          <w:p w:rsidR="00ED0104" w:rsidRDefault="00ED0104" w:rsidP="00ED0104">
            <w:pPr>
              <w:numPr>
                <w:ilvl w:val="0"/>
                <w:numId w:val="9"/>
              </w:numPr>
              <w:ind w:left="360"/>
              <w:jc w:val="both"/>
              <w:rPr>
                <w:rFonts w:ascii="Arial" w:eastAsia="Arial" w:hAnsi="Arial" w:cs="Arial"/>
              </w:rPr>
            </w:pPr>
            <w:r>
              <w:rPr>
                <w:rFonts w:ascii="Arial" w:eastAsia="Arial" w:hAnsi="Arial" w:cs="Arial"/>
              </w:rPr>
              <w:t xml:space="preserve">Una actividad de autocuidado por cada aspecto </w:t>
            </w:r>
          </w:p>
          <w:p w:rsidR="00ED0104" w:rsidRDefault="00ED0104" w:rsidP="00ED0104">
            <w:pPr>
              <w:numPr>
                <w:ilvl w:val="1"/>
                <w:numId w:val="9"/>
              </w:numPr>
              <w:jc w:val="both"/>
              <w:rPr>
                <w:rFonts w:ascii="Arial" w:eastAsia="Arial" w:hAnsi="Arial" w:cs="Arial"/>
              </w:rPr>
            </w:pPr>
            <w:r>
              <w:rPr>
                <w:rFonts w:ascii="Arial" w:eastAsia="Arial" w:hAnsi="Arial" w:cs="Arial"/>
              </w:rPr>
              <w:t>Proteger: ¿Qué puedo hacer para detener a otros de herirme o detenerme a mí mismo de hacerlo?</w:t>
            </w:r>
          </w:p>
          <w:p w:rsidR="00ED0104" w:rsidRDefault="00ED0104" w:rsidP="00ED0104">
            <w:pPr>
              <w:numPr>
                <w:ilvl w:val="1"/>
                <w:numId w:val="9"/>
              </w:numPr>
              <w:jc w:val="both"/>
              <w:rPr>
                <w:rFonts w:ascii="Arial" w:eastAsia="Arial" w:hAnsi="Arial" w:cs="Arial"/>
              </w:rPr>
            </w:pPr>
            <w:r>
              <w:rPr>
                <w:rFonts w:ascii="Arial" w:eastAsia="Arial" w:hAnsi="Arial" w:cs="Arial"/>
              </w:rPr>
              <w:t>Proveer: ¿Qué puedo hacer para darme lo que necesito?</w:t>
            </w:r>
          </w:p>
          <w:p w:rsidR="00ED0104" w:rsidRDefault="00ED0104" w:rsidP="00ED0104">
            <w:pPr>
              <w:numPr>
                <w:ilvl w:val="1"/>
                <w:numId w:val="9"/>
              </w:numPr>
              <w:spacing w:after="100"/>
              <w:jc w:val="both"/>
              <w:rPr>
                <w:rFonts w:ascii="Arial" w:eastAsia="Arial" w:hAnsi="Arial" w:cs="Arial"/>
              </w:rPr>
            </w:pPr>
            <w:bookmarkStart w:id="1" w:name="_heading=h.gjdgxs" w:colFirst="0" w:colLast="0"/>
            <w:bookmarkEnd w:id="1"/>
            <w:r>
              <w:rPr>
                <w:rFonts w:ascii="Arial" w:eastAsia="Arial" w:hAnsi="Arial" w:cs="Arial"/>
              </w:rPr>
              <w:t xml:space="preserve">Motivar: ¿Cómo puedo motivarme a </w:t>
            </w:r>
            <w:proofErr w:type="spellStart"/>
            <w:r>
              <w:rPr>
                <w:rFonts w:ascii="Arial" w:eastAsia="Arial" w:hAnsi="Arial" w:cs="Arial"/>
              </w:rPr>
              <w:t>mi</w:t>
            </w:r>
            <w:proofErr w:type="spellEnd"/>
            <w:r>
              <w:rPr>
                <w:rFonts w:ascii="Arial" w:eastAsia="Arial" w:hAnsi="Arial" w:cs="Arial"/>
              </w:rPr>
              <w:t xml:space="preserve"> mismo con gentileza, apoyo y comprensión en lugar de criticismo? </w:t>
            </w:r>
          </w:p>
        </w:tc>
        <w:tc>
          <w:tcPr>
            <w:tcW w:w="2207" w:type="dxa"/>
            <w:gridSpan w:val="2"/>
            <w:vAlign w:val="center"/>
          </w:tcPr>
          <w:p w:rsidR="00ED0104" w:rsidRPr="00993506" w:rsidRDefault="00ED0104" w:rsidP="00ED0104">
            <w:pPr>
              <w:pStyle w:val="EstiloPS"/>
              <w:numPr>
                <w:ilvl w:val="0"/>
                <w:numId w:val="6"/>
              </w:numPr>
              <w:ind w:left="360"/>
              <w:jc w:val="both"/>
            </w:pPr>
            <w:r w:rsidRPr="00993506">
              <w:t xml:space="preserve">Tabla de registro de asignada por </w:t>
            </w:r>
            <w:bookmarkStart w:id="2" w:name="_GoBack"/>
            <w:bookmarkEnd w:id="2"/>
            <w:r w:rsidRPr="00993506">
              <w:t>el terapeuta</w:t>
            </w:r>
          </w:p>
        </w:tc>
      </w:tr>
      <w:tr w:rsidR="00460CB9">
        <w:tc>
          <w:tcPr>
            <w:tcW w:w="8828" w:type="dxa"/>
            <w:gridSpan w:val="5"/>
            <w:shd w:val="clear" w:color="auto" w:fill="943734"/>
            <w:vAlign w:val="center"/>
          </w:tcPr>
          <w:p w:rsidR="00460CB9" w:rsidRDefault="00EF180B">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 de evaluación</w:t>
            </w:r>
          </w:p>
        </w:tc>
      </w:tr>
      <w:tr w:rsidR="00460CB9">
        <w:tc>
          <w:tcPr>
            <w:tcW w:w="8828" w:type="dxa"/>
            <w:gridSpan w:val="5"/>
            <w:vAlign w:val="center"/>
          </w:tcPr>
          <w:p w:rsidR="00460CB9" w:rsidRDefault="00EF180B">
            <w:pPr>
              <w:pBdr>
                <w:top w:val="nil"/>
                <w:left w:val="nil"/>
                <w:bottom w:val="nil"/>
                <w:right w:val="nil"/>
                <w:between w:val="nil"/>
              </w:pBdr>
              <w:spacing w:before="120" w:after="120"/>
              <w:jc w:val="both"/>
              <w:rPr>
                <w:rFonts w:ascii="Arial" w:eastAsia="Arial" w:hAnsi="Arial" w:cs="Arial"/>
                <w:b/>
                <w:color w:val="000000"/>
              </w:rPr>
            </w:pPr>
            <w:r>
              <w:rPr>
                <w:rFonts w:ascii="Arial" w:eastAsia="Arial" w:hAnsi="Arial" w:cs="Arial"/>
                <w:b/>
                <w:color w:val="000000"/>
              </w:rPr>
              <w:t xml:space="preserve">Examen del estado mental: </w:t>
            </w:r>
            <w:r>
              <w:rPr>
                <w:rFonts w:ascii="Arial" w:eastAsia="Arial" w:hAnsi="Arial" w:cs="Arial"/>
                <w:color w:val="000000"/>
              </w:rPr>
              <w:t>técnica</w:t>
            </w:r>
            <w:r>
              <w:rPr>
                <w:rFonts w:ascii="Arial" w:eastAsia="Arial" w:hAnsi="Arial" w:cs="Arial"/>
                <w:b/>
                <w:color w:val="000000"/>
              </w:rPr>
              <w:t xml:space="preserve"> </w:t>
            </w:r>
            <w:r>
              <w:rPr>
                <w:rFonts w:ascii="Arial" w:eastAsia="Arial" w:hAnsi="Arial" w:cs="Arial"/>
                <w:color w:val="000000"/>
              </w:rPr>
              <w:t>que verifica las facultades de pensamiento de una persona y determina la relación de estas con el problema planteado en clínica. Verifica los siguientes aspectos del paciente:</w:t>
            </w:r>
            <w:r>
              <w:rPr>
                <w:rFonts w:ascii="Arial" w:eastAsia="Arial" w:hAnsi="Arial" w:cs="Arial"/>
                <w:b/>
                <w:color w:val="000000"/>
              </w:rPr>
              <w:t xml:space="preserve"> </w:t>
            </w:r>
          </w:p>
          <w:p w:rsidR="00460CB9" w:rsidRDefault="00EF180B">
            <w:pPr>
              <w:numPr>
                <w:ilvl w:val="0"/>
                <w:numId w:val="4"/>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Aspecto general y conducta</w:t>
            </w:r>
          </w:p>
          <w:p w:rsidR="00460CB9" w:rsidRDefault="00EF180B">
            <w:pPr>
              <w:numPr>
                <w:ilvl w:val="0"/>
                <w:numId w:val="4"/>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Características del lenguaje</w:t>
            </w:r>
          </w:p>
          <w:p w:rsidR="00460CB9" w:rsidRDefault="00EF180B">
            <w:pPr>
              <w:numPr>
                <w:ilvl w:val="0"/>
                <w:numId w:val="4"/>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Estado de ánimo y afecto</w:t>
            </w:r>
          </w:p>
          <w:p w:rsidR="00460CB9" w:rsidRDefault="00EF180B">
            <w:pPr>
              <w:numPr>
                <w:ilvl w:val="0"/>
                <w:numId w:val="4"/>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Contenido del pensamiento</w:t>
            </w:r>
          </w:p>
          <w:p w:rsidR="00460CB9" w:rsidRDefault="00EF180B">
            <w:pPr>
              <w:numPr>
                <w:ilvl w:val="0"/>
                <w:numId w:val="4"/>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Funciones del sensorio</w:t>
            </w:r>
          </w:p>
          <w:p w:rsidR="00460CB9" w:rsidRPr="00ED1D73" w:rsidRDefault="00EF180B" w:rsidP="00ED1D73">
            <w:pPr>
              <w:numPr>
                <w:ilvl w:val="0"/>
                <w:numId w:val="4"/>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Autocognición y juicio</w:t>
            </w:r>
          </w:p>
        </w:tc>
      </w:tr>
    </w:tbl>
    <w:p w:rsidR="00460CB9" w:rsidRDefault="00460CB9">
      <w:pPr>
        <w:pBdr>
          <w:top w:val="nil"/>
          <w:left w:val="nil"/>
          <w:bottom w:val="nil"/>
          <w:right w:val="nil"/>
          <w:between w:val="nil"/>
        </w:pBdr>
        <w:spacing w:before="120" w:after="120" w:line="240" w:lineRule="auto"/>
        <w:jc w:val="center"/>
        <w:rPr>
          <w:rFonts w:ascii="Arial" w:eastAsia="Arial" w:hAnsi="Arial" w:cs="Arial"/>
          <w:color w:val="000000"/>
        </w:rPr>
      </w:pPr>
    </w:p>
    <w:sectPr w:rsidR="00460CB9">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457C" w:rsidRDefault="0004457C">
      <w:pPr>
        <w:spacing w:after="0" w:line="240" w:lineRule="auto"/>
      </w:pPr>
      <w:r>
        <w:separator/>
      </w:r>
    </w:p>
  </w:endnote>
  <w:endnote w:type="continuationSeparator" w:id="0">
    <w:p w:rsidR="0004457C" w:rsidRDefault="000445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Noto Sans Symbols">
    <w:altName w:val="Times New Roman"/>
    <w:charset w:val="00"/>
    <w:family w:val="auto"/>
    <w:pitch w:val="default"/>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457C" w:rsidRDefault="0004457C">
      <w:pPr>
        <w:spacing w:after="0" w:line="240" w:lineRule="auto"/>
      </w:pPr>
      <w:r>
        <w:separator/>
      </w:r>
    </w:p>
  </w:footnote>
  <w:footnote w:type="continuationSeparator" w:id="0">
    <w:p w:rsidR="0004457C" w:rsidRDefault="000445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AC" w:rsidRDefault="00405FAC">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color w:val="000000"/>
      </w:rPr>
      <w:tab/>
    </w:r>
    <w:r>
      <w:rPr>
        <w:rFonts w:ascii="Arial" w:eastAsia="Arial" w:hAnsi="Arial" w:cs="Arial"/>
        <w:color w:val="000000"/>
      </w:rPr>
      <w:t>PSICOL- F8</w:t>
    </w:r>
    <w:r>
      <w:rPr>
        <w:noProof/>
        <w:lang w:val="en-US"/>
      </w:rPr>
      <w:drawing>
        <wp:anchor distT="0" distB="0" distL="114300" distR="114300" simplePos="0" relativeHeight="251658240" behindDoc="0" locked="0" layoutInCell="1" hidden="0" allowOverlap="1">
          <wp:simplePos x="0" y="0"/>
          <wp:positionH relativeFrom="column">
            <wp:posOffset>-819148</wp:posOffset>
          </wp:positionH>
          <wp:positionV relativeFrom="paragraph">
            <wp:posOffset>-297178</wp:posOffset>
          </wp:positionV>
          <wp:extent cx="2308860" cy="857250"/>
          <wp:effectExtent l="0" t="0" r="0" b="0"/>
          <wp:wrapNone/>
          <wp:docPr id="3" name="image1.png"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0" name="image1.png" descr="C:\Users\hernandez100121\Desktop\LOGOCLINICAS1.png"/>
                  <pic:cNvPicPr preferRelativeResize="0"/>
                </pic:nvPicPr>
                <pic:blipFill>
                  <a:blip r:embed="rId1"/>
                  <a:srcRect/>
                  <a:stretch>
                    <a:fillRect/>
                  </a:stretch>
                </pic:blipFill>
                <pic:spPr>
                  <a:xfrm>
                    <a:off x="0" y="0"/>
                    <a:ext cx="2308860" cy="8572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505A9"/>
    <w:multiLevelType w:val="multilevel"/>
    <w:tmpl w:val="9F760F82"/>
    <w:lvl w:ilvl="0">
      <w:start w:val="19"/>
      <w:numFmt w:val="bullet"/>
      <w:lvlText w:val="-"/>
      <w:lvlJc w:val="left"/>
      <w:pPr>
        <w:ind w:left="720" w:hanging="360"/>
      </w:pPr>
      <w:rPr>
        <w:rFonts w:ascii="Arial" w:eastAsia="Arial" w:hAnsi="Arial" w:cs="Arial"/>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8B80668"/>
    <w:multiLevelType w:val="hybridMultilevel"/>
    <w:tmpl w:val="F99ED8A6"/>
    <w:lvl w:ilvl="0" w:tplc="110A276C">
      <w:start w:val="19"/>
      <w:numFmt w:val="bullet"/>
      <w:lvlText w:val="-"/>
      <w:lvlJc w:val="left"/>
      <w:pPr>
        <w:ind w:left="720" w:hanging="360"/>
      </w:pPr>
      <w:rPr>
        <w:rFonts w:ascii="Arial" w:eastAsiaTheme="minorHAnsi" w:hAnsi="Arial" w:cs="Aria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9B55B4"/>
    <w:multiLevelType w:val="hybridMultilevel"/>
    <w:tmpl w:val="49B05D9A"/>
    <w:lvl w:ilvl="0" w:tplc="B3B2295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11244F6"/>
    <w:multiLevelType w:val="multilevel"/>
    <w:tmpl w:val="9DA0B19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color w:val="000000"/>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 w15:restartNumberingAfterBreak="0">
    <w:nsid w:val="43D91D1F"/>
    <w:multiLevelType w:val="multilevel"/>
    <w:tmpl w:val="C6AA1E48"/>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6F9D1B1F"/>
    <w:multiLevelType w:val="multilevel"/>
    <w:tmpl w:val="542806B6"/>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727F5417"/>
    <w:multiLevelType w:val="multilevel"/>
    <w:tmpl w:val="8F8EE3CE"/>
    <w:lvl w:ilvl="0">
      <w:start w:val="3"/>
      <w:numFmt w:val="bullet"/>
      <w:lvlText w:val="-"/>
      <w:lvlJc w:val="left"/>
      <w:pPr>
        <w:ind w:left="360" w:hanging="360"/>
      </w:pPr>
      <w:rPr>
        <w:rFonts w:ascii="Arial" w:eastAsia="Arial" w:hAnsi="Arial" w:cs="Arial"/>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7" w15:restartNumberingAfterBreak="0">
    <w:nsid w:val="753134F3"/>
    <w:multiLevelType w:val="multilevel"/>
    <w:tmpl w:val="3908424A"/>
    <w:lvl w:ilvl="0">
      <w:start w:val="19"/>
      <w:numFmt w:val="bullet"/>
      <w:lvlText w:val="-"/>
      <w:lvlJc w:val="left"/>
      <w:pPr>
        <w:ind w:left="360" w:hanging="360"/>
      </w:pPr>
      <w:rPr>
        <w:rFonts w:ascii="Arial" w:eastAsia="Arial" w:hAnsi="Arial" w:cs="Arial"/>
        <w:color w:val="0000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8" w15:restartNumberingAfterBreak="0">
    <w:nsid w:val="785E08F6"/>
    <w:multiLevelType w:val="multilevel"/>
    <w:tmpl w:val="DA3A957A"/>
    <w:lvl w:ilvl="0">
      <w:start w:val="19"/>
      <w:numFmt w:val="bullet"/>
      <w:lvlText w:val="-"/>
      <w:lvlJc w:val="left"/>
      <w:pPr>
        <w:ind w:left="360" w:hanging="360"/>
      </w:pPr>
      <w:rPr>
        <w:rFonts w:ascii="Arial" w:eastAsia="Arial" w:hAnsi="Arial" w:cs="Arial"/>
        <w:color w:val="0000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abstractNumId w:val="8"/>
  </w:num>
  <w:num w:numId="2">
    <w:abstractNumId w:val="5"/>
  </w:num>
  <w:num w:numId="3">
    <w:abstractNumId w:val="7"/>
  </w:num>
  <w:num w:numId="4">
    <w:abstractNumId w:val="3"/>
  </w:num>
  <w:num w:numId="5">
    <w:abstractNumId w:val="6"/>
  </w:num>
  <w:num w:numId="6">
    <w:abstractNumId w:val="1"/>
  </w:num>
  <w:num w:numId="7">
    <w:abstractNumId w:val="2"/>
  </w:num>
  <w:num w:numId="8">
    <w:abstractNumId w:val="4"/>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0CB9"/>
    <w:rsid w:val="00014BC5"/>
    <w:rsid w:val="0004457C"/>
    <w:rsid w:val="002130C2"/>
    <w:rsid w:val="00240DFC"/>
    <w:rsid w:val="0033757A"/>
    <w:rsid w:val="00405FAC"/>
    <w:rsid w:val="00460CB9"/>
    <w:rsid w:val="005949AB"/>
    <w:rsid w:val="005B6780"/>
    <w:rsid w:val="005C7266"/>
    <w:rsid w:val="006533E8"/>
    <w:rsid w:val="006F0F43"/>
    <w:rsid w:val="006F5680"/>
    <w:rsid w:val="007A66EB"/>
    <w:rsid w:val="009C035C"/>
    <w:rsid w:val="00AA077F"/>
    <w:rsid w:val="00B76AAB"/>
    <w:rsid w:val="00CE460B"/>
    <w:rsid w:val="00ED0104"/>
    <w:rsid w:val="00ED1D73"/>
    <w:rsid w:val="00ED384F"/>
    <w:rsid w:val="00EF18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1B926D"/>
  <w15:docId w15:val="{0E0C767F-A042-4942-A022-7ABF56CE4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G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styleId="Tablaconcuadrcula">
    <w:name w:val="Table Grid"/>
    <w:basedOn w:val="Tabla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rsid w:val="008107A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07A8"/>
  </w:style>
  <w:style w:type="paragraph" w:styleId="Piedepgina">
    <w:name w:val="footer"/>
    <w:basedOn w:val="Normal"/>
    <w:link w:val="PiedepginaCar"/>
    <w:uiPriority w:val="99"/>
    <w:unhideWhenUsed/>
    <w:rsid w:val="008107A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107A8"/>
  </w:style>
  <w:style w:type="character" w:styleId="Refdecomentario">
    <w:name w:val="annotation reference"/>
    <w:basedOn w:val="Fuentedeprrafopredeter"/>
    <w:uiPriority w:val="99"/>
    <w:semiHidden/>
    <w:unhideWhenUsed/>
    <w:rsid w:val="00792F64"/>
    <w:rPr>
      <w:sz w:val="16"/>
      <w:szCs w:val="16"/>
    </w:rPr>
  </w:style>
  <w:style w:type="paragraph" w:styleId="Textocomentario">
    <w:name w:val="annotation text"/>
    <w:basedOn w:val="Normal"/>
    <w:link w:val="TextocomentarioCar"/>
    <w:uiPriority w:val="99"/>
    <w:semiHidden/>
    <w:unhideWhenUsed/>
    <w:rsid w:val="00792F64"/>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792F64"/>
    <w:rPr>
      <w:sz w:val="20"/>
      <w:szCs w:val="20"/>
    </w:rPr>
  </w:style>
  <w:style w:type="paragraph" w:styleId="Asuntodelcomentario">
    <w:name w:val="annotation subject"/>
    <w:basedOn w:val="Textocomentario"/>
    <w:next w:val="Textocomentario"/>
    <w:link w:val="AsuntodelcomentarioCar"/>
    <w:uiPriority w:val="99"/>
    <w:semiHidden/>
    <w:unhideWhenUsed/>
    <w:rsid w:val="00792F64"/>
    <w:rPr>
      <w:b/>
      <w:bCs/>
    </w:rPr>
  </w:style>
  <w:style w:type="character" w:customStyle="1" w:styleId="AsuntodelcomentarioCar">
    <w:name w:val="Asunto del comentario Car"/>
    <w:basedOn w:val="TextocomentarioCar"/>
    <w:link w:val="Asuntodelcomentario"/>
    <w:uiPriority w:val="99"/>
    <w:semiHidden/>
    <w:rsid w:val="00792F64"/>
    <w:rPr>
      <w:b/>
      <w:bCs/>
      <w:sz w:val="20"/>
      <w:szCs w:val="20"/>
    </w:rPr>
  </w:style>
  <w:style w:type="paragraph" w:styleId="Textodeglobo">
    <w:name w:val="Balloon Text"/>
    <w:basedOn w:val="Normal"/>
    <w:link w:val="TextodegloboCar"/>
    <w:uiPriority w:val="99"/>
    <w:semiHidden/>
    <w:unhideWhenUsed/>
    <w:rsid w:val="00792F6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92F64"/>
    <w:rPr>
      <w:rFonts w:ascii="Segoe UI" w:hAnsi="Segoe UI" w:cs="Segoe UI"/>
      <w:sz w:val="18"/>
      <w:szCs w:val="18"/>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0"/>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3E1F20"/>
    <w:pPr>
      <w:ind w:left="720"/>
      <w:contextualSpacing/>
    </w:pPr>
  </w:style>
  <w:style w:type="paragraph" w:customStyle="1" w:styleId="Default">
    <w:name w:val="Default"/>
    <w:rsid w:val="00435006"/>
    <w:pPr>
      <w:autoSpaceDE w:val="0"/>
      <w:autoSpaceDN w:val="0"/>
      <w:adjustRightInd w:val="0"/>
      <w:spacing w:after="0" w:line="240" w:lineRule="auto"/>
    </w:pPr>
    <w:rPr>
      <w:color w:val="000000"/>
      <w:sz w:val="24"/>
      <w:szCs w:val="24"/>
      <w:lang w:val="en-US"/>
    </w:rPr>
  </w:style>
  <w:style w:type="table" w:customStyle="1" w:styleId="a0">
    <w:basedOn w:val="TableNormal0"/>
    <w:pPr>
      <w:spacing w:after="0" w:line="240" w:lineRule="auto"/>
    </w:p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6xSDIaafyCdesvlVGWhquCpSDWg==">AMUW2mW4p4nfr8i95qf0nLHd8e6+viTfdyoQ807UHRUxfQGAiAmtQE8qADASOVy7Xr2ts3T9T5XXtL3l1gr6mBoiiEE9SRqaOmR4UQGkTF1PbPpEuk7F67aXI/KMzsr+fLoeVVoH0JBl</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Pages>
  <Words>554</Words>
  <Characters>3161</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David Bollat Spillari</cp:lastModifiedBy>
  <cp:revision>3</cp:revision>
  <dcterms:created xsi:type="dcterms:W3CDTF">2021-09-28T17:39:00Z</dcterms:created>
  <dcterms:modified xsi:type="dcterms:W3CDTF">2021-09-28T18:08:00Z</dcterms:modified>
</cp:coreProperties>
</file>