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6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44"/>
        <w:gridCol w:w="2241"/>
        <w:gridCol w:w="1331"/>
        <w:gridCol w:w="515"/>
        <w:gridCol w:w="2433"/>
      </w:tblGrid>
      <w:tr w:rsidR="00917A94" w14:paraId="75AEFE0A" w14:textId="77777777" w:rsidTr="009E1C34">
        <w:tc>
          <w:tcPr>
            <w:tcW w:w="9064" w:type="dxa"/>
            <w:gridSpan w:val="5"/>
            <w:tcBorders>
              <w:top w:val="single" w:sz="6" w:space="0" w:color="000000"/>
              <w:left w:val="single" w:sz="6" w:space="0" w:color="000000"/>
              <w:bottom w:val="single" w:sz="6" w:space="0" w:color="000000"/>
              <w:right w:val="single" w:sz="6" w:space="0" w:color="000000"/>
            </w:tcBorders>
            <w:shd w:val="clear" w:color="auto" w:fill="943734"/>
            <w:vAlign w:val="center"/>
            <w:hideMark/>
          </w:tcPr>
          <w:p w14:paraId="1B17A8AF" w14:textId="77777777" w:rsidR="00917A94" w:rsidRDefault="00917A94" w:rsidP="009E1C34">
            <w:pPr>
              <w:spacing w:after="0" w:line="360" w:lineRule="auto"/>
              <w:jc w:val="both"/>
              <w:textAlignment w:val="baseline"/>
              <w:rPr>
                <w:rFonts w:ascii="Arial" w:eastAsia="Times New Roman" w:hAnsi="Arial" w:cs="Arial"/>
                <w:lang w:val="es-ES" w:eastAsia="es-MX"/>
              </w:rPr>
            </w:pPr>
            <w:r>
              <w:rPr>
                <w:rFonts w:ascii="Arial" w:eastAsia="Times New Roman" w:hAnsi="Arial" w:cs="Arial"/>
                <w:b/>
                <w:bCs/>
                <w:color w:val="FFFFFF"/>
                <w:lang w:val="es-GT" w:eastAsia="es-MX"/>
              </w:rPr>
              <w:t>PLAN DE SESIÓN – PSICOLOGÍA CLÍNICA</w:t>
            </w:r>
            <w:r>
              <w:rPr>
                <w:rFonts w:ascii="Arial" w:eastAsia="Times New Roman" w:hAnsi="Arial" w:cs="Arial"/>
                <w:color w:val="FFFFFF"/>
                <w:lang w:val="es-ES" w:eastAsia="es-MX"/>
              </w:rPr>
              <w:t> </w:t>
            </w:r>
          </w:p>
        </w:tc>
      </w:tr>
      <w:tr w:rsidR="00917A94" w14:paraId="738C84ED" w14:textId="77777777" w:rsidTr="009E1C34">
        <w:tc>
          <w:tcPr>
            <w:tcW w:w="2544" w:type="dxa"/>
            <w:tcBorders>
              <w:top w:val="single" w:sz="6" w:space="0" w:color="000000"/>
              <w:left w:val="single" w:sz="6" w:space="0" w:color="000000"/>
              <w:bottom w:val="single" w:sz="6" w:space="0" w:color="000000"/>
              <w:right w:val="single" w:sz="6" w:space="0" w:color="000000"/>
            </w:tcBorders>
            <w:shd w:val="clear" w:color="auto" w:fill="C0504D"/>
            <w:vAlign w:val="center"/>
            <w:hideMark/>
          </w:tcPr>
          <w:p w14:paraId="5554B5E0" w14:textId="77777777" w:rsidR="00917A94" w:rsidRDefault="00917A94" w:rsidP="009E1C34">
            <w:pPr>
              <w:spacing w:after="0" w:line="360" w:lineRule="auto"/>
              <w:jc w:val="both"/>
              <w:textAlignment w:val="baseline"/>
              <w:rPr>
                <w:rFonts w:ascii="Arial" w:eastAsia="Times New Roman" w:hAnsi="Arial" w:cs="Arial"/>
                <w:lang w:val="es-ES" w:eastAsia="es-MX"/>
              </w:rPr>
            </w:pPr>
            <w:r>
              <w:rPr>
                <w:rFonts w:ascii="Arial" w:eastAsia="Times New Roman" w:hAnsi="Arial" w:cs="Arial"/>
                <w:b/>
                <w:bCs/>
                <w:color w:val="FFFFFF"/>
                <w:lang w:val="es-GT" w:eastAsia="es-MX"/>
              </w:rPr>
              <w:t>Nombre del practicante</w:t>
            </w:r>
            <w:r>
              <w:rPr>
                <w:rFonts w:ascii="Arial" w:eastAsia="Times New Roman" w:hAnsi="Arial" w:cs="Arial"/>
                <w:color w:val="FFFFFF"/>
                <w:lang w:val="es-ES" w:eastAsia="es-MX"/>
              </w:rPr>
              <w:t> </w:t>
            </w:r>
          </w:p>
        </w:tc>
        <w:tc>
          <w:tcPr>
            <w:tcW w:w="6520" w:type="dxa"/>
            <w:gridSpan w:val="4"/>
            <w:tcBorders>
              <w:top w:val="nil"/>
              <w:left w:val="single" w:sz="6" w:space="0" w:color="000000"/>
              <w:bottom w:val="single" w:sz="6" w:space="0" w:color="000000"/>
              <w:right w:val="single" w:sz="6" w:space="0" w:color="000000"/>
            </w:tcBorders>
            <w:hideMark/>
          </w:tcPr>
          <w:p w14:paraId="2DD2301D" w14:textId="77777777" w:rsidR="00917A94" w:rsidRDefault="00917A94" w:rsidP="009E1C34">
            <w:pPr>
              <w:spacing w:after="0" w:line="360" w:lineRule="auto"/>
              <w:jc w:val="both"/>
              <w:textAlignment w:val="baseline"/>
              <w:rPr>
                <w:rFonts w:ascii="Arial" w:eastAsia="Times New Roman" w:hAnsi="Arial" w:cs="Arial"/>
                <w:lang w:val="es-ES" w:eastAsia="es-MX"/>
              </w:rPr>
            </w:pPr>
            <w:r>
              <w:rPr>
                <w:rFonts w:ascii="Arial" w:eastAsia="Times New Roman" w:hAnsi="Arial" w:cs="Arial"/>
                <w:color w:val="000000"/>
                <w:lang w:val="es-GT" w:eastAsia="es-MX"/>
              </w:rPr>
              <w:t> Juan Marcos Andrés Alarcón Martínez.</w:t>
            </w:r>
            <w:r>
              <w:rPr>
                <w:rFonts w:ascii="Arial" w:eastAsia="Times New Roman" w:hAnsi="Arial" w:cs="Arial"/>
                <w:color w:val="000000"/>
                <w:lang w:val="es-ES" w:eastAsia="es-MX"/>
              </w:rPr>
              <w:t> </w:t>
            </w:r>
          </w:p>
        </w:tc>
      </w:tr>
      <w:tr w:rsidR="00917A94" w14:paraId="3BC327BC" w14:textId="77777777" w:rsidTr="009E1C34">
        <w:tc>
          <w:tcPr>
            <w:tcW w:w="2544" w:type="dxa"/>
            <w:tcBorders>
              <w:top w:val="single" w:sz="6" w:space="0" w:color="000000"/>
              <w:left w:val="single" w:sz="6" w:space="0" w:color="000000"/>
              <w:bottom w:val="single" w:sz="6" w:space="0" w:color="000000"/>
              <w:right w:val="single" w:sz="6" w:space="0" w:color="000000"/>
            </w:tcBorders>
            <w:shd w:val="clear" w:color="auto" w:fill="C0504D"/>
            <w:vAlign w:val="center"/>
            <w:hideMark/>
          </w:tcPr>
          <w:p w14:paraId="70D4615F" w14:textId="77777777" w:rsidR="00917A94" w:rsidRDefault="00917A94" w:rsidP="009E1C34">
            <w:pPr>
              <w:spacing w:after="0" w:line="360" w:lineRule="auto"/>
              <w:jc w:val="both"/>
              <w:textAlignment w:val="baseline"/>
              <w:rPr>
                <w:rFonts w:ascii="Arial" w:eastAsia="Times New Roman" w:hAnsi="Arial" w:cs="Arial"/>
                <w:lang w:val="es-ES" w:eastAsia="es-MX"/>
              </w:rPr>
            </w:pPr>
            <w:r>
              <w:rPr>
                <w:rFonts w:ascii="Arial" w:eastAsia="Times New Roman" w:hAnsi="Arial" w:cs="Arial"/>
                <w:b/>
                <w:bCs/>
                <w:color w:val="FFFFFF"/>
                <w:lang w:val="es-GT" w:eastAsia="es-MX"/>
              </w:rPr>
              <w:t>Iniciales del paciente</w:t>
            </w:r>
            <w:r>
              <w:rPr>
                <w:rFonts w:ascii="Arial" w:eastAsia="Times New Roman" w:hAnsi="Arial" w:cs="Arial"/>
                <w:color w:val="FFFFFF"/>
                <w:lang w:val="es-ES" w:eastAsia="es-MX"/>
              </w:rPr>
              <w:t> </w:t>
            </w:r>
          </w:p>
        </w:tc>
        <w:tc>
          <w:tcPr>
            <w:tcW w:w="6520" w:type="dxa"/>
            <w:gridSpan w:val="4"/>
            <w:tcBorders>
              <w:top w:val="single" w:sz="6" w:space="0" w:color="000000"/>
              <w:left w:val="single" w:sz="6" w:space="0" w:color="000000"/>
              <w:bottom w:val="single" w:sz="6" w:space="0" w:color="000000"/>
              <w:right w:val="single" w:sz="6" w:space="0" w:color="000000"/>
            </w:tcBorders>
            <w:hideMark/>
          </w:tcPr>
          <w:p w14:paraId="1EA85B4C" w14:textId="77777777" w:rsidR="00917A94" w:rsidRDefault="00917A94" w:rsidP="009E1C34">
            <w:pPr>
              <w:spacing w:after="0" w:line="360" w:lineRule="auto"/>
              <w:jc w:val="both"/>
              <w:textAlignment w:val="baseline"/>
              <w:rPr>
                <w:rFonts w:ascii="Arial" w:eastAsia="Times New Roman" w:hAnsi="Arial" w:cs="Arial"/>
                <w:lang w:val="es-ES" w:eastAsia="es-MX"/>
              </w:rPr>
            </w:pPr>
            <w:r>
              <w:rPr>
                <w:rFonts w:ascii="Arial" w:eastAsia="Times New Roman" w:hAnsi="Arial" w:cs="Arial"/>
                <w:color w:val="000000"/>
                <w:lang w:val="es-GT" w:eastAsia="es-MX"/>
              </w:rPr>
              <w:t>D.A.O.Z</w:t>
            </w:r>
            <w:r>
              <w:rPr>
                <w:rFonts w:ascii="Arial" w:eastAsia="Times New Roman" w:hAnsi="Arial" w:cs="Arial"/>
                <w:color w:val="000000"/>
                <w:lang w:val="es-ES" w:eastAsia="es-MX"/>
              </w:rPr>
              <w:t> </w:t>
            </w:r>
          </w:p>
        </w:tc>
      </w:tr>
      <w:tr w:rsidR="00917A94" w14:paraId="32BC1F51" w14:textId="77777777" w:rsidTr="009E1C34">
        <w:tc>
          <w:tcPr>
            <w:tcW w:w="2544" w:type="dxa"/>
            <w:tcBorders>
              <w:top w:val="single" w:sz="6" w:space="0" w:color="000000"/>
              <w:left w:val="single" w:sz="6" w:space="0" w:color="000000"/>
              <w:bottom w:val="single" w:sz="6" w:space="0" w:color="000000"/>
              <w:right w:val="single" w:sz="6" w:space="0" w:color="000000"/>
            </w:tcBorders>
            <w:shd w:val="clear" w:color="auto" w:fill="C0504D"/>
            <w:vAlign w:val="center"/>
            <w:hideMark/>
          </w:tcPr>
          <w:p w14:paraId="48D828D2" w14:textId="77777777" w:rsidR="00917A94" w:rsidRDefault="00917A94" w:rsidP="009E1C34">
            <w:pPr>
              <w:spacing w:after="0" w:line="360" w:lineRule="auto"/>
              <w:jc w:val="both"/>
              <w:textAlignment w:val="baseline"/>
              <w:rPr>
                <w:rFonts w:ascii="Arial" w:eastAsia="Times New Roman" w:hAnsi="Arial" w:cs="Arial"/>
                <w:lang w:val="es-ES" w:eastAsia="es-MX"/>
              </w:rPr>
            </w:pPr>
            <w:r>
              <w:rPr>
                <w:rFonts w:ascii="Arial" w:eastAsia="Times New Roman" w:hAnsi="Arial" w:cs="Arial"/>
                <w:b/>
                <w:bCs/>
                <w:color w:val="FFFFFF"/>
                <w:lang w:val="es-GT" w:eastAsia="es-MX"/>
              </w:rPr>
              <w:t>Fecha del plan</w:t>
            </w:r>
            <w:r>
              <w:rPr>
                <w:rFonts w:ascii="Arial" w:eastAsia="Times New Roman" w:hAnsi="Arial" w:cs="Arial"/>
                <w:color w:val="FFFFFF"/>
                <w:lang w:val="es-ES" w:eastAsia="es-MX"/>
              </w:rPr>
              <w:t> </w:t>
            </w:r>
          </w:p>
        </w:tc>
        <w:tc>
          <w:tcPr>
            <w:tcW w:w="2241" w:type="dxa"/>
            <w:tcBorders>
              <w:top w:val="single" w:sz="6" w:space="0" w:color="000000"/>
              <w:left w:val="single" w:sz="6" w:space="0" w:color="000000"/>
              <w:bottom w:val="single" w:sz="6" w:space="0" w:color="000000"/>
              <w:right w:val="single" w:sz="6" w:space="0" w:color="000000"/>
            </w:tcBorders>
            <w:hideMark/>
          </w:tcPr>
          <w:p w14:paraId="27A2CBBE" w14:textId="1611F188" w:rsidR="00917A94" w:rsidRDefault="00917A94" w:rsidP="009E1C34">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14</w:t>
            </w:r>
            <w:r>
              <w:rPr>
                <w:rFonts w:ascii="Arial" w:eastAsia="Times New Roman" w:hAnsi="Arial" w:cs="Arial"/>
                <w:lang w:val="es-ES" w:eastAsia="es-MX"/>
              </w:rPr>
              <w:t>-09-2021</w:t>
            </w:r>
          </w:p>
        </w:tc>
        <w:tc>
          <w:tcPr>
            <w:tcW w:w="1846" w:type="dxa"/>
            <w:gridSpan w:val="2"/>
            <w:tcBorders>
              <w:top w:val="nil"/>
              <w:left w:val="single" w:sz="6" w:space="0" w:color="000000"/>
              <w:bottom w:val="single" w:sz="6" w:space="0" w:color="000000"/>
              <w:right w:val="single" w:sz="6" w:space="0" w:color="000000"/>
            </w:tcBorders>
            <w:shd w:val="clear" w:color="auto" w:fill="C0504D"/>
            <w:vAlign w:val="center"/>
            <w:hideMark/>
          </w:tcPr>
          <w:p w14:paraId="2B6F0E7E" w14:textId="77777777" w:rsidR="00917A94" w:rsidRDefault="00917A94" w:rsidP="009E1C34">
            <w:pPr>
              <w:spacing w:after="0" w:line="360" w:lineRule="auto"/>
              <w:jc w:val="both"/>
              <w:textAlignment w:val="baseline"/>
              <w:rPr>
                <w:rFonts w:ascii="Arial" w:eastAsia="Times New Roman" w:hAnsi="Arial" w:cs="Arial"/>
                <w:lang w:val="es-ES" w:eastAsia="es-MX"/>
              </w:rPr>
            </w:pPr>
            <w:proofErr w:type="spellStart"/>
            <w:r>
              <w:rPr>
                <w:rFonts w:ascii="Arial" w:eastAsia="Times New Roman" w:hAnsi="Arial" w:cs="Arial"/>
                <w:b/>
                <w:bCs/>
                <w:color w:val="FFFFFF"/>
                <w:lang w:val="es-GT" w:eastAsia="es-MX"/>
              </w:rPr>
              <w:t>N°</w:t>
            </w:r>
            <w:proofErr w:type="spellEnd"/>
            <w:r>
              <w:rPr>
                <w:rFonts w:ascii="Arial" w:eastAsia="Times New Roman" w:hAnsi="Arial" w:cs="Arial"/>
                <w:b/>
                <w:bCs/>
                <w:color w:val="FFFFFF"/>
                <w:lang w:val="es-GT" w:eastAsia="es-MX"/>
              </w:rPr>
              <w:t>. de sesión</w:t>
            </w:r>
            <w:r>
              <w:rPr>
                <w:rFonts w:ascii="Arial" w:eastAsia="Times New Roman" w:hAnsi="Arial" w:cs="Arial"/>
                <w:color w:val="FFFFFF"/>
                <w:lang w:val="es-ES" w:eastAsia="es-MX"/>
              </w:rPr>
              <w:t> </w:t>
            </w:r>
          </w:p>
        </w:tc>
        <w:tc>
          <w:tcPr>
            <w:tcW w:w="2433" w:type="dxa"/>
            <w:tcBorders>
              <w:top w:val="nil"/>
              <w:left w:val="nil"/>
              <w:bottom w:val="single" w:sz="6" w:space="0" w:color="000000"/>
              <w:right w:val="single" w:sz="6" w:space="0" w:color="000000"/>
            </w:tcBorders>
            <w:hideMark/>
          </w:tcPr>
          <w:p w14:paraId="5E8BC2C6" w14:textId="4483E65D" w:rsidR="00917A94" w:rsidRDefault="00917A94" w:rsidP="009E1C34">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xml:space="preserve"> </w:t>
            </w:r>
            <w:r>
              <w:rPr>
                <w:rFonts w:ascii="Arial" w:eastAsia="Times New Roman" w:hAnsi="Arial" w:cs="Arial"/>
                <w:lang w:val="es-ES" w:eastAsia="es-MX"/>
              </w:rPr>
              <w:t>8</w:t>
            </w:r>
          </w:p>
        </w:tc>
      </w:tr>
      <w:tr w:rsidR="00917A94" w14:paraId="2B8A07F7" w14:textId="77777777" w:rsidTr="009E1C34">
        <w:tc>
          <w:tcPr>
            <w:tcW w:w="2544" w:type="dxa"/>
            <w:tcBorders>
              <w:top w:val="single" w:sz="6" w:space="0" w:color="000000"/>
              <w:left w:val="single" w:sz="6" w:space="0" w:color="000000"/>
              <w:bottom w:val="single" w:sz="6" w:space="0" w:color="000000"/>
              <w:right w:val="single" w:sz="6" w:space="0" w:color="000000"/>
            </w:tcBorders>
            <w:shd w:val="clear" w:color="auto" w:fill="C0504D"/>
            <w:vAlign w:val="center"/>
            <w:hideMark/>
          </w:tcPr>
          <w:p w14:paraId="760A23CA" w14:textId="77777777" w:rsidR="00917A94" w:rsidRDefault="00917A94" w:rsidP="009E1C34">
            <w:pPr>
              <w:spacing w:after="0" w:line="360" w:lineRule="auto"/>
              <w:jc w:val="both"/>
              <w:textAlignment w:val="baseline"/>
              <w:rPr>
                <w:rFonts w:ascii="Arial" w:eastAsia="Times New Roman" w:hAnsi="Arial" w:cs="Arial"/>
                <w:lang w:val="es-ES" w:eastAsia="es-MX"/>
              </w:rPr>
            </w:pPr>
            <w:r>
              <w:rPr>
                <w:rFonts w:ascii="Arial" w:eastAsia="Times New Roman" w:hAnsi="Arial" w:cs="Arial"/>
                <w:b/>
                <w:bCs/>
                <w:color w:val="FFFFFF"/>
                <w:lang w:val="es-GT" w:eastAsia="es-MX"/>
              </w:rPr>
              <w:t>Objetivo general</w:t>
            </w:r>
            <w:r>
              <w:rPr>
                <w:rFonts w:ascii="Arial" w:eastAsia="Times New Roman" w:hAnsi="Arial" w:cs="Arial"/>
                <w:color w:val="FFFFFF"/>
                <w:lang w:val="es-ES" w:eastAsia="es-MX"/>
              </w:rPr>
              <w:t> </w:t>
            </w:r>
          </w:p>
        </w:tc>
        <w:tc>
          <w:tcPr>
            <w:tcW w:w="6520" w:type="dxa"/>
            <w:gridSpan w:val="4"/>
            <w:tcBorders>
              <w:top w:val="single" w:sz="6" w:space="0" w:color="000000"/>
              <w:left w:val="single" w:sz="6" w:space="0" w:color="000000"/>
              <w:bottom w:val="single" w:sz="6" w:space="0" w:color="000000"/>
              <w:right w:val="single" w:sz="6" w:space="0" w:color="000000"/>
            </w:tcBorders>
            <w:vAlign w:val="center"/>
            <w:hideMark/>
          </w:tcPr>
          <w:p w14:paraId="7E0BF384" w14:textId="04CC29B9" w:rsidR="00917A94" w:rsidRDefault="00917A94" w:rsidP="009E1C34">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xml:space="preserve">Trabajar el autoconcepto y </w:t>
            </w:r>
            <w:r>
              <w:rPr>
                <w:rFonts w:ascii="Arial" w:eastAsia="Times New Roman" w:hAnsi="Arial" w:cs="Arial"/>
                <w:lang w:val="es-ES" w:eastAsia="es-MX"/>
              </w:rPr>
              <w:t xml:space="preserve">juego proyectivo. </w:t>
            </w:r>
          </w:p>
        </w:tc>
      </w:tr>
      <w:tr w:rsidR="00917A94" w14:paraId="2EDE25A6" w14:textId="77777777" w:rsidTr="009E1C34">
        <w:tc>
          <w:tcPr>
            <w:tcW w:w="9064" w:type="dxa"/>
            <w:gridSpan w:val="5"/>
            <w:tcBorders>
              <w:top w:val="single" w:sz="6" w:space="0" w:color="000000"/>
              <w:left w:val="single" w:sz="6" w:space="0" w:color="000000"/>
              <w:bottom w:val="single" w:sz="6" w:space="0" w:color="000000"/>
              <w:right w:val="single" w:sz="6" w:space="0" w:color="000000"/>
            </w:tcBorders>
            <w:shd w:val="clear" w:color="auto" w:fill="943734"/>
            <w:hideMark/>
          </w:tcPr>
          <w:p w14:paraId="69604FB1" w14:textId="77777777" w:rsidR="00917A94" w:rsidRDefault="00917A94" w:rsidP="009E1C34">
            <w:pPr>
              <w:spacing w:after="0" w:line="360" w:lineRule="auto"/>
              <w:jc w:val="both"/>
              <w:textAlignment w:val="baseline"/>
              <w:rPr>
                <w:rFonts w:ascii="Arial" w:eastAsia="Times New Roman" w:hAnsi="Arial" w:cs="Arial"/>
                <w:lang w:val="es-ES" w:eastAsia="es-MX"/>
              </w:rPr>
            </w:pPr>
            <w:r>
              <w:rPr>
                <w:rFonts w:ascii="Arial" w:eastAsia="Times New Roman" w:hAnsi="Arial" w:cs="Arial"/>
                <w:color w:val="000000"/>
                <w:lang w:val="es-GT" w:eastAsia="es-MX"/>
              </w:rPr>
              <w:t> </w:t>
            </w:r>
            <w:r>
              <w:rPr>
                <w:rFonts w:ascii="Arial" w:eastAsia="Times New Roman" w:hAnsi="Arial" w:cs="Arial"/>
                <w:color w:val="000000"/>
                <w:lang w:val="es-ES" w:eastAsia="es-MX"/>
              </w:rPr>
              <w:t> </w:t>
            </w:r>
          </w:p>
        </w:tc>
      </w:tr>
      <w:tr w:rsidR="00917A94" w14:paraId="64C51D62" w14:textId="77777777" w:rsidTr="009E1C34">
        <w:tc>
          <w:tcPr>
            <w:tcW w:w="2544" w:type="dxa"/>
            <w:tcBorders>
              <w:top w:val="single" w:sz="6" w:space="0" w:color="000000"/>
              <w:left w:val="single" w:sz="6" w:space="0" w:color="000000"/>
              <w:bottom w:val="single" w:sz="6" w:space="0" w:color="000000"/>
              <w:right w:val="single" w:sz="6" w:space="0" w:color="000000"/>
            </w:tcBorders>
            <w:shd w:val="clear" w:color="auto" w:fill="C0504D"/>
            <w:vAlign w:val="center"/>
            <w:hideMark/>
          </w:tcPr>
          <w:p w14:paraId="1B571DCF" w14:textId="77777777" w:rsidR="00917A94" w:rsidRDefault="00917A94" w:rsidP="009E1C34">
            <w:pPr>
              <w:spacing w:after="0" w:line="360" w:lineRule="auto"/>
              <w:jc w:val="both"/>
              <w:textAlignment w:val="baseline"/>
              <w:rPr>
                <w:rFonts w:ascii="Arial" w:eastAsia="Times New Roman" w:hAnsi="Arial" w:cs="Arial"/>
                <w:lang w:val="es-ES" w:eastAsia="es-MX"/>
              </w:rPr>
            </w:pPr>
            <w:r>
              <w:rPr>
                <w:rFonts w:ascii="Arial" w:eastAsia="Times New Roman" w:hAnsi="Arial" w:cs="Arial"/>
                <w:b/>
                <w:bCs/>
                <w:color w:val="FFFFFF"/>
                <w:lang w:val="es-GT" w:eastAsia="es-MX"/>
              </w:rPr>
              <w:t>Objetivo de la sesión:</w:t>
            </w:r>
            <w:r>
              <w:rPr>
                <w:rFonts w:ascii="Arial" w:eastAsia="Times New Roman" w:hAnsi="Arial" w:cs="Arial"/>
                <w:color w:val="FFFFFF"/>
                <w:lang w:val="es-ES" w:eastAsia="es-MX"/>
              </w:rPr>
              <w:t> </w:t>
            </w:r>
          </w:p>
        </w:tc>
        <w:tc>
          <w:tcPr>
            <w:tcW w:w="6520" w:type="dxa"/>
            <w:gridSpan w:val="4"/>
            <w:tcBorders>
              <w:top w:val="nil"/>
              <w:left w:val="single" w:sz="6" w:space="0" w:color="000000"/>
              <w:bottom w:val="single" w:sz="6" w:space="0" w:color="000000"/>
              <w:right w:val="single" w:sz="6" w:space="0" w:color="000000"/>
            </w:tcBorders>
            <w:vAlign w:val="center"/>
            <w:hideMark/>
          </w:tcPr>
          <w:p w14:paraId="781F5321" w14:textId="357FF8A1" w:rsidR="00917A94" w:rsidRDefault="00917A94" w:rsidP="009E1C34">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xml:space="preserve">Identificar por medio del juego que es lo que le genera ansiedad e incomodidad al paciente, al momento de abordar temas relacionados cuando la tenía 5 y 7 años. </w:t>
            </w:r>
          </w:p>
        </w:tc>
      </w:tr>
      <w:tr w:rsidR="00917A94" w14:paraId="000FF6F5" w14:textId="77777777" w:rsidTr="009E1C34">
        <w:tc>
          <w:tcPr>
            <w:tcW w:w="2544" w:type="dxa"/>
            <w:tcBorders>
              <w:top w:val="single" w:sz="6" w:space="0" w:color="000000"/>
              <w:left w:val="single" w:sz="6" w:space="0" w:color="000000"/>
              <w:bottom w:val="nil"/>
              <w:right w:val="single" w:sz="6" w:space="0" w:color="000000"/>
            </w:tcBorders>
            <w:shd w:val="clear" w:color="auto" w:fill="C0504D"/>
            <w:vAlign w:val="center"/>
            <w:hideMark/>
          </w:tcPr>
          <w:p w14:paraId="7905374D" w14:textId="77777777" w:rsidR="00917A94" w:rsidRDefault="00917A94" w:rsidP="009E1C34">
            <w:pPr>
              <w:spacing w:after="0" w:line="360" w:lineRule="auto"/>
              <w:jc w:val="both"/>
              <w:textAlignment w:val="baseline"/>
              <w:rPr>
                <w:rFonts w:ascii="Arial" w:eastAsia="Times New Roman" w:hAnsi="Arial" w:cs="Arial"/>
                <w:lang w:val="es-ES" w:eastAsia="es-MX"/>
              </w:rPr>
            </w:pPr>
            <w:proofErr w:type="gramStart"/>
            <w:r>
              <w:rPr>
                <w:rFonts w:ascii="Arial" w:eastAsia="Times New Roman" w:hAnsi="Arial" w:cs="Arial"/>
                <w:b/>
                <w:bCs/>
                <w:color w:val="FFFFFF"/>
                <w:lang w:val="es-GT" w:eastAsia="es-MX"/>
              </w:rPr>
              <w:t>Áreas a trabajar</w:t>
            </w:r>
            <w:proofErr w:type="gramEnd"/>
            <w:r>
              <w:rPr>
                <w:rFonts w:ascii="Arial" w:eastAsia="Times New Roman" w:hAnsi="Arial" w:cs="Arial"/>
                <w:b/>
                <w:bCs/>
                <w:color w:val="FFFFFF"/>
                <w:lang w:val="es-GT" w:eastAsia="es-MX"/>
              </w:rPr>
              <w:t>:</w:t>
            </w:r>
            <w:r>
              <w:rPr>
                <w:rFonts w:ascii="Arial" w:eastAsia="Times New Roman" w:hAnsi="Arial" w:cs="Arial"/>
                <w:color w:val="FFFFFF"/>
                <w:lang w:val="es-ES" w:eastAsia="es-MX"/>
              </w:rPr>
              <w:t> </w:t>
            </w:r>
          </w:p>
        </w:tc>
        <w:tc>
          <w:tcPr>
            <w:tcW w:w="6520" w:type="dxa"/>
            <w:gridSpan w:val="4"/>
            <w:tcBorders>
              <w:top w:val="single" w:sz="6" w:space="0" w:color="000000"/>
              <w:left w:val="single" w:sz="6" w:space="0" w:color="000000"/>
              <w:bottom w:val="single" w:sz="6" w:space="0" w:color="000000"/>
              <w:right w:val="single" w:sz="6" w:space="0" w:color="000000"/>
            </w:tcBorders>
            <w:vAlign w:val="center"/>
            <w:hideMark/>
          </w:tcPr>
          <w:p w14:paraId="58278B18" w14:textId="3694E033" w:rsidR="00917A94" w:rsidRDefault="00917A94" w:rsidP="009E1C34">
            <w:pPr>
              <w:spacing w:after="0" w:line="360" w:lineRule="auto"/>
              <w:jc w:val="both"/>
              <w:textAlignment w:val="baseline"/>
              <w:rPr>
                <w:rFonts w:ascii="Arial" w:eastAsia="Times New Roman" w:hAnsi="Arial" w:cs="Arial"/>
                <w:lang w:val="es-GT" w:eastAsia="es-MX"/>
              </w:rPr>
            </w:pPr>
            <w:r>
              <w:rPr>
                <w:rFonts w:ascii="Arial" w:eastAsia="Times New Roman" w:hAnsi="Arial" w:cs="Arial"/>
                <w:lang w:val="es-GT" w:eastAsia="es-MX"/>
              </w:rPr>
              <w:t xml:space="preserve">Identificar el generador de la sintomatología ansiosa que se puede observar por medio del juego proyectivo y retomar el tema de relacionada al autoconcepto. </w:t>
            </w:r>
          </w:p>
        </w:tc>
      </w:tr>
      <w:tr w:rsidR="00917A94" w14:paraId="058847B5" w14:textId="77777777" w:rsidTr="009E1C34">
        <w:tc>
          <w:tcPr>
            <w:tcW w:w="6116" w:type="dxa"/>
            <w:gridSpan w:val="3"/>
            <w:tcBorders>
              <w:top w:val="single" w:sz="6" w:space="0" w:color="000000"/>
              <w:left w:val="single" w:sz="6" w:space="0" w:color="000000"/>
              <w:bottom w:val="single" w:sz="6" w:space="0" w:color="000000"/>
              <w:right w:val="single" w:sz="6" w:space="0" w:color="000000"/>
            </w:tcBorders>
            <w:shd w:val="clear" w:color="auto" w:fill="943734"/>
            <w:vAlign w:val="center"/>
            <w:hideMark/>
          </w:tcPr>
          <w:p w14:paraId="7F81C34E" w14:textId="77777777" w:rsidR="00917A94" w:rsidRDefault="00917A94" w:rsidP="009E1C34">
            <w:pPr>
              <w:spacing w:after="0" w:line="360" w:lineRule="auto"/>
              <w:jc w:val="both"/>
              <w:textAlignment w:val="baseline"/>
              <w:rPr>
                <w:rFonts w:ascii="Arial" w:eastAsia="Times New Roman" w:hAnsi="Arial" w:cs="Arial"/>
                <w:lang w:val="es-ES" w:eastAsia="es-MX"/>
              </w:rPr>
            </w:pPr>
            <w:r>
              <w:rPr>
                <w:rFonts w:ascii="Arial" w:eastAsia="Times New Roman" w:hAnsi="Arial" w:cs="Arial"/>
                <w:b/>
                <w:bCs/>
                <w:color w:val="FFFFFF"/>
                <w:lang w:val="es-GT" w:eastAsia="es-MX"/>
              </w:rPr>
              <w:t>Actividades de intervención</w:t>
            </w:r>
            <w:r>
              <w:rPr>
                <w:rFonts w:ascii="Arial" w:eastAsia="Times New Roman" w:hAnsi="Arial" w:cs="Arial"/>
                <w:color w:val="FFFFFF"/>
                <w:lang w:val="es-ES" w:eastAsia="es-MX"/>
              </w:rPr>
              <w:t> </w:t>
            </w:r>
          </w:p>
        </w:tc>
        <w:tc>
          <w:tcPr>
            <w:tcW w:w="2948" w:type="dxa"/>
            <w:gridSpan w:val="2"/>
            <w:tcBorders>
              <w:top w:val="single" w:sz="6" w:space="0" w:color="000000"/>
              <w:left w:val="nil"/>
              <w:bottom w:val="single" w:sz="6" w:space="0" w:color="000000"/>
              <w:right w:val="single" w:sz="6" w:space="0" w:color="000000"/>
            </w:tcBorders>
            <w:shd w:val="clear" w:color="auto" w:fill="943734"/>
            <w:vAlign w:val="center"/>
            <w:hideMark/>
          </w:tcPr>
          <w:p w14:paraId="302E9148" w14:textId="77777777" w:rsidR="00917A94" w:rsidRDefault="00917A94" w:rsidP="009E1C34">
            <w:pPr>
              <w:spacing w:after="0" w:line="360" w:lineRule="auto"/>
              <w:jc w:val="both"/>
              <w:textAlignment w:val="baseline"/>
              <w:rPr>
                <w:rFonts w:ascii="Arial" w:eastAsia="Times New Roman" w:hAnsi="Arial" w:cs="Arial"/>
                <w:lang w:val="es-ES" w:eastAsia="es-MX"/>
              </w:rPr>
            </w:pPr>
            <w:r>
              <w:rPr>
                <w:rFonts w:ascii="Arial" w:eastAsia="Times New Roman" w:hAnsi="Arial" w:cs="Arial"/>
                <w:b/>
                <w:bCs/>
                <w:color w:val="FFFFFF"/>
                <w:lang w:val="es-GT" w:eastAsia="es-MX"/>
              </w:rPr>
              <w:t>Materiales y recursos</w:t>
            </w:r>
            <w:r>
              <w:rPr>
                <w:rFonts w:ascii="Arial" w:eastAsia="Times New Roman" w:hAnsi="Arial" w:cs="Arial"/>
                <w:color w:val="FFFFFF"/>
                <w:lang w:val="es-ES" w:eastAsia="es-MX"/>
              </w:rPr>
              <w:t> </w:t>
            </w:r>
          </w:p>
        </w:tc>
      </w:tr>
      <w:tr w:rsidR="00917A94" w14:paraId="326CED4A" w14:textId="77777777" w:rsidTr="009E1C34">
        <w:trPr>
          <w:trHeight w:val="1838"/>
        </w:trPr>
        <w:tc>
          <w:tcPr>
            <w:tcW w:w="6116" w:type="dxa"/>
            <w:gridSpan w:val="3"/>
            <w:tcBorders>
              <w:top w:val="single" w:sz="6" w:space="0" w:color="000000"/>
              <w:left w:val="single" w:sz="6" w:space="0" w:color="000000"/>
              <w:bottom w:val="single" w:sz="6" w:space="0" w:color="000000"/>
              <w:right w:val="single" w:sz="6" w:space="0" w:color="000000"/>
            </w:tcBorders>
            <w:vAlign w:val="center"/>
          </w:tcPr>
          <w:p w14:paraId="648CCB51" w14:textId="5EA2A9E9" w:rsidR="006462EC" w:rsidRDefault="00917A94" w:rsidP="00917A94">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Inicio de la sesión:</w:t>
            </w:r>
            <w:r w:rsidR="006462EC">
              <w:rPr>
                <w:rFonts w:ascii="Arial" w:eastAsia="Times New Roman" w:hAnsi="Arial" w:cs="Arial"/>
                <w:lang w:val="es-ES" w:eastAsia="es-MX"/>
              </w:rPr>
              <w:t xml:space="preserve"> La vestimenta del terapeuta cambiara, debido a la confusión que tiene el paciente con relación a la función de un psicólogo, lo cual puede estar interrumpiendo información que pueda brindar el paciente. Se le dará la bienvenida al paciente, se empezará a establecer </w:t>
            </w:r>
            <w:proofErr w:type="spellStart"/>
            <w:r w:rsidR="006462EC">
              <w:rPr>
                <w:rFonts w:ascii="Arial" w:eastAsia="Times New Roman" w:hAnsi="Arial" w:cs="Arial"/>
                <w:lang w:val="es-ES" w:eastAsia="es-MX"/>
              </w:rPr>
              <w:t>rapport</w:t>
            </w:r>
            <w:proofErr w:type="spellEnd"/>
            <w:r w:rsidR="006462EC">
              <w:rPr>
                <w:rFonts w:ascii="Arial" w:eastAsia="Times New Roman" w:hAnsi="Arial" w:cs="Arial"/>
                <w:lang w:val="es-ES" w:eastAsia="es-MX"/>
              </w:rPr>
              <w:t xml:space="preserve">, con relación a la introducción de sesión. (10 min) </w:t>
            </w:r>
          </w:p>
          <w:p w14:paraId="30C10B00" w14:textId="314B3F2F" w:rsidR="006462EC" w:rsidRDefault="006462EC" w:rsidP="00917A94">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Desarrollo de la actividad: Por dificultades en la sesión anterior, se reestablecerá el tema de autoconcepto con relación a lo fisiológico. (</w:t>
            </w:r>
            <w:r w:rsidR="00FF2D43">
              <w:rPr>
                <w:rFonts w:ascii="Arial" w:eastAsia="Times New Roman" w:hAnsi="Arial" w:cs="Arial"/>
                <w:lang w:val="es-ES" w:eastAsia="es-MX"/>
              </w:rPr>
              <w:t>20</w:t>
            </w:r>
            <w:r>
              <w:rPr>
                <w:rFonts w:ascii="Arial" w:eastAsia="Times New Roman" w:hAnsi="Arial" w:cs="Arial"/>
                <w:lang w:val="es-ES" w:eastAsia="es-MX"/>
              </w:rPr>
              <w:t xml:space="preserve"> min)</w:t>
            </w:r>
            <w:r w:rsidR="00FF2D43">
              <w:rPr>
                <w:rFonts w:ascii="Arial" w:eastAsia="Times New Roman" w:hAnsi="Arial" w:cs="Arial"/>
                <w:lang w:val="es-ES" w:eastAsia="es-MX"/>
              </w:rPr>
              <w:t xml:space="preserve">. </w:t>
            </w:r>
          </w:p>
          <w:p w14:paraId="2EC3C657" w14:textId="5A9EE037" w:rsidR="00FF2D43" w:rsidRDefault="00FF2D43" w:rsidP="00917A94">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Juego proyectivo: Por medio del juego se realizarán una serie de historias, donde los temas serán relacionados a temas fisiológicos y a lo que puede pasar, (consecuencias). (20 min)</w:t>
            </w:r>
          </w:p>
          <w:p w14:paraId="2EDD384E" w14:textId="77C5CB18" w:rsidR="00FF2D43" w:rsidRDefault="00FF2D43" w:rsidP="00917A94">
            <w:pPr>
              <w:spacing w:after="0" w:line="360" w:lineRule="auto"/>
              <w:jc w:val="both"/>
              <w:textAlignment w:val="baseline"/>
              <w:rPr>
                <w:rFonts w:ascii="Arial" w:eastAsia="Times New Roman" w:hAnsi="Arial" w:cs="Arial"/>
                <w:lang w:val="es-ES" w:eastAsia="es-MX"/>
              </w:rPr>
            </w:pPr>
          </w:p>
          <w:p w14:paraId="7A0D51D9" w14:textId="3618A2F8" w:rsidR="00FF2D43" w:rsidRDefault="00FF2D43" w:rsidP="00917A94">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Cierre de la sesión: Retroalimentación de la sesión y discusión acerca del plan sesión que se dejó la sesión anterior. (10 min)</w:t>
            </w:r>
          </w:p>
          <w:p w14:paraId="6A30C7FA" w14:textId="6C74B163" w:rsidR="00FF2D43" w:rsidRDefault="00FF2D43" w:rsidP="00917A94">
            <w:pPr>
              <w:spacing w:after="0" w:line="360" w:lineRule="auto"/>
              <w:jc w:val="both"/>
              <w:textAlignment w:val="baseline"/>
              <w:rPr>
                <w:rFonts w:ascii="Arial" w:eastAsia="Times New Roman" w:hAnsi="Arial" w:cs="Arial"/>
                <w:lang w:val="es-ES" w:eastAsia="es-MX"/>
              </w:rPr>
            </w:pPr>
          </w:p>
          <w:p w14:paraId="53C60E90" w14:textId="6B830FEE" w:rsidR="00FF2D43" w:rsidRDefault="00FF2D43" w:rsidP="00917A94">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Despedida: Despedida cordial al paciente.</w:t>
            </w:r>
          </w:p>
          <w:p w14:paraId="052029E2" w14:textId="77777777" w:rsidR="006462EC" w:rsidRDefault="006462EC" w:rsidP="00917A94">
            <w:pPr>
              <w:spacing w:after="0" w:line="360" w:lineRule="auto"/>
              <w:jc w:val="both"/>
              <w:textAlignment w:val="baseline"/>
              <w:rPr>
                <w:rFonts w:ascii="Arial" w:eastAsia="Times New Roman" w:hAnsi="Arial" w:cs="Arial"/>
                <w:lang w:val="es-ES" w:eastAsia="es-MX"/>
              </w:rPr>
            </w:pPr>
          </w:p>
          <w:p w14:paraId="22600DFF" w14:textId="6791EF0E" w:rsidR="00917A94" w:rsidRDefault="00917A94" w:rsidP="00917A94">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xml:space="preserve"> </w:t>
            </w:r>
          </w:p>
          <w:p w14:paraId="5A05C0DC" w14:textId="77777777" w:rsidR="00917A94" w:rsidRDefault="00917A94" w:rsidP="009E1C34">
            <w:pPr>
              <w:spacing w:after="0" w:line="360" w:lineRule="auto"/>
              <w:jc w:val="both"/>
              <w:textAlignment w:val="baseline"/>
              <w:rPr>
                <w:rFonts w:ascii="Arial" w:eastAsia="Times New Roman" w:hAnsi="Arial" w:cs="Arial"/>
                <w:lang w:val="es-ES" w:eastAsia="es-MX"/>
              </w:rPr>
            </w:pPr>
          </w:p>
          <w:p w14:paraId="29C48DDE" w14:textId="77777777" w:rsidR="00917A94" w:rsidRDefault="00917A94" w:rsidP="009E1C34">
            <w:pPr>
              <w:spacing w:after="0" w:line="360" w:lineRule="auto"/>
              <w:jc w:val="both"/>
              <w:textAlignment w:val="baseline"/>
              <w:rPr>
                <w:rFonts w:ascii="Arial" w:eastAsia="Times New Roman" w:hAnsi="Arial" w:cs="Arial"/>
                <w:lang w:val="es-ES" w:eastAsia="es-MX"/>
              </w:rPr>
            </w:pPr>
          </w:p>
          <w:p w14:paraId="74833E3C" w14:textId="77777777" w:rsidR="00917A94" w:rsidRDefault="00917A94" w:rsidP="009E1C34">
            <w:pPr>
              <w:spacing w:after="0" w:line="360" w:lineRule="auto"/>
              <w:jc w:val="both"/>
              <w:textAlignment w:val="baseline"/>
              <w:rPr>
                <w:rFonts w:ascii="Arial" w:eastAsia="Times New Roman" w:hAnsi="Arial" w:cs="Arial"/>
                <w:lang w:val="es-ES" w:eastAsia="es-MX"/>
              </w:rPr>
            </w:pPr>
          </w:p>
          <w:p w14:paraId="69F773AA" w14:textId="77777777" w:rsidR="00917A94" w:rsidRDefault="00917A94" w:rsidP="009E1C34">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xml:space="preserve"> </w:t>
            </w:r>
          </w:p>
          <w:p w14:paraId="551D21F0" w14:textId="77777777" w:rsidR="00917A94" w:rsidRDefault="00917A94" w:rsidP="009E1C34">
            <w:pPr>
              <w:spacing w:after="0" w:line="360" w:lineRule="auto"/>
              <w:jc w:val="both"/>
              <w:textAlignment w:val="baseline"/>
              <w:rPr>
                <w:rFonts w:ascii="Arial" w:eastAsia="Times New Roman" w:hAnsi="Arial" w:cs="Arial"/>
                <w:lang w:val="es-ES" w:eastAsia="es-MX"/>
              </w:rPr>
            </w:pPr>
          </w:p>
        </w:tc>
        <w:tc>
          <w:tcPr>
            <w:tcW w:w="2948" w:type="dxa"/>
            <w:gridSpan w:val="2"/>
            <w:tcBorders>
              <w:top w:val="single" w:sz="6" w:space="0" w:color="000000"/>
              <w:left w:val="nil"/>
              <w:bottom w:val="single" w:sz="6" w:space="0" w:color="000000"/>
              <w:right w:val="single" w:sz="6" w:space="0" w:color="000000"/>
            </w:tcBorders>
            <w:vAlign w:val="center"/>
            <w:hideMark/>
          </w:tcPr>
          <w:p w14:paraId="59ABE494" w14:textId="10B7FFCD" w:rsidR="00917A94" w:rsidRDefault="00917A94" w:rsidP="009E1C34">
            <w:pPr>
              <w:spacing w:after="0" w:line="360" w:lineRule="auto"/>
              <w:jc w:val="both"/>
              <w:textAlignment w:val="baseline"/>
              <w:rPr>
                <w:rFonts w:ascii="Arial" w:eastAsia="Times New Roman" w:hAnsi="Arial" w:cs="Arial"/>
                <w:color w:val="000000"/>
                <w:lang w:val="es-GT" w:eastAsia="es-MX"/>
              </w:rPr>
            </w:pPr>
            <w:r>
              <w:rPr>
                <w:rFonts w:ascii="Arial" w:eastAsia="Times New Roman" w:hAnsi="Arial" w:cs="Arial"/>
                <w:color w:val="000000"/>
                <w:lang w:val="es-GT" w:eastAsia="es-MX"/>
              </w:rPr>
              <w:lastRenderedPageBreak/>
              <w:t xml:space="preserve"> Computadora del terapeut</w:t>
            </w:r>
            <w:r w:rsidR="00FF2D43">
              <w:rPr>
                <w:rFonts w:ascii="Arial" w:eastAsia="Times New Roman" w:hAnsi="Arial" w:cs="Arial"/>
                <w:color w:val="000000"/>
                <w:lang w:val="es-GT" w:eastAsia="es-MX"/>
              </w:rPr>
              <w:t xml:space="preserve">a, imágenes proyectadas en la computadora (simulación de los juguetes favoritos del paciente y discusión de historias). </w:t>
            </w:r>
            <w:r>
              <w:rPr>
                <w:rFonts w:ascii="Arial" w:eastAsia="Times New Roman" w:hAnsi="Arial" w:cs="Arial"/>
                <w:color w:val="000000"/>
                <w:lang w:val="es-GT" w:eastAsia="es-MX"/>
              </w:rPr>
              <w:t xml:space="preserve"> </w:t>
            </w:r>
          </w:p>
        </w:tc>
      </w:tr>
      <w:tr w:rsidR="00917A94" w14:paraId="2CF98D7B" w14:textId="77777777" w:rsidTr="009E1C34">
        <w:tc>
          <w:tcPr>
            <w:tcW w:w="6116" w:type="dxa"/>
            <w:gridSpan w:val="3"/>
            <w:tcBorders>
              <w:top w:val="single" w:sz="6" w:space="0" w:color="000000"/>
              <w:left w:val="single" w:sz="6" w:space="0" w:color="000000"/>
              <w:bottom w:val="single" w:sz="6" w:space="0" w:color="000000"/>
              <w:right w:val="single" w:sz="6" w:space="0" w:color="000000"/>
            </w:tcBorders>
            <w:shd w:val="clear" w:color="auto" w:fill="943734"/>
            <w:vAlign w:val="center"/>
            <w:hideMark/>
          </w:tcPr>
          <w:p w14:paraId="17D7FC76" w14:textId="77777777" w:rsidR="00917A94" w:rsidRDefault="00917A94" w:rsidP="009E1C34">
            <w:pPr>
              <w:spacing w:after="0" w:line="360" w:lineRule="auto"/>
              <w:jc w:val="both"/>
              <w:textAlignment w:val="baseline"/>
              <w:rPr>
                <w:rFonts w:ascii="Arial" w:eastAsia="Times New Roman" w:hAnsi="Arial" w:cs="Arial"/>
                <w:lang w:val="es-ES" w:eastAsia="es-MX"/>
              </w:rPr>
            </w:pPr>
            <w:r>
              <w:rPr>
                <w:rFonts w:ascii="Arial" w:eastAsia="Times New Roman" w:hAnsi="Arial" w:cs="Arial"/>
                <w:b/>
                <w:bCs/>
                <w:color w:val="FFFFFF"/>
                <w:lang w:val="es-GT" w:eastAsia="es-MX"/>
              </w:rPr>
              <w:t>Plan paralelo</w:t>
            </w:r>
            <w:r>
              <w:rPr>
                <w:rFonts w:ascii="Arial" w:eastAsia="Times New Roman" w:hAnsi="Arial" w:cs="Arial"/>
                <w:color w:val="FFFFFF"/>
                <w:lang w:val="es-ES" w:eastAsia="es-MX"/>
              </w:rPr>
              <w:t> </w:t>
            </w:r>
          </w:p>
        </w:tc>
        <w:tc>
          <w:tcPr>
            <w:tcW w:w="2948" w:type="dxa"/>
            <w:gridSpan w:val="2"/>
            <w:tcBorders>
              <w:top w:val="single" w:sz="6" w:space="0" w:color="000000"/>
              <w:left w:val="nil"/>
              <w:bottom w:val="single" w:sz="6" w:space="0" w:color="000000"/>
              <w:right w:val="single" w:sz="6" w:space="0" w:color="000000"/>
            </w:tcBorders>
            <w:shd w:val="clear" w:color="auto" w:fill="943734"/>
            <w:vAlign w:val="center"/>
            <w:hideMark/>
          </w:tcPr>
          <w:p w14:paraId="53FD06C5" w14:textId="77777777" w:rsidR="00917A94" w:rsidRDefault="00917A94" w:rsidP="009E1C34">
            <w:pPr>
              <w:spacing w:after="0" w:line="360" w:lineRule="auto"/>
              <w:jc w:val="both"/>
              <w:textAlignment w:val="baseline"/>
              <w:rPr>
                <w:rFonts w:ascii="Arial" w:eastAsia="Times New Roman" w:hAnsi="Arial" w:cs="Arial"/>
                <w:lang w:val="es-ES" w:eastAsia="es-MX"/>
              </w:rPr>
            </w:pPr>
            <w:r>
              <w:rPr>
                <w:rFonts w:ascii="Arial" w:eastAsia="Times New Roman" w:hAnsi="Arial" w:cs="Arial"/>
                <w:b/>
                <w:bCs/>
                <w:color w:val="FFFFFF"/>
                <w:lang w:val="es-GT" w:eastAsia="es-MX"/>
              </w:rPr>
              <w:t>Materiales y recursos</w:t>
            </w:r>
            <w:r>
              <w:rPr>
                <w:rFonts w:ascii="Arial" w:eastAsia="Times New Roman" w:hAnsi="Arial" w:cs="Arial"/>
                <w:color w:val="FFFFFF"/>
                <w:lang w:val="es-ES" w:eastAsia="es-MX"/>
              </w:rPr>
              <w:t> </w:t>
            </w:r>
          </w:p>
        </w:tc>
      </w:tr>
      <w:tr w:rsidR="00917A94" w14:paraId="1D8A8EFD" w14:textId="77777777" w:rsidTr="009E1C34">
        <w:tc>
          <w:tcPr>
            <w:tcW w:w="6116" w:type="dxa"/>
            <w:gridSpan w:val="3"/>
            <w:tcBorders>
              <w:top w:val="single" w:sz="6" w:space="0" w:color="000000"/>
              <w:left w:val="single" w:sz="6" w:space="0" w:color="000000"/>
              <w:bottom w:val="single" w:sz="6" w:space="0" w:color="000000"/>
              <w:right w:val="single" w:sz="6" w:space="0" w:color="000000"/>
            </w:tcBorders>
            <w:vAlign w:val="center"/>
            <w:hideMark/>
          </w:tcPr>
          <w:p w14:paraId="7CB58052" w14:textId="43D3335F" w:rsidR="00917A94" w:rsidRDefault="00FF2D43" w:rsidP="009E1C34">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xml:space="preserve">Pensamiento negativo; Por medio de un cuadro, identificaremos el pensamiento, la conducta que genera el pensamiento, </w:t>
            </w:r>
            <w:r w:rsidR="00AF6A2E">
              <w:rPr>
                <w:rFonts w:ascii="Arial" w:eastAsia="Times New Roman" w:hAnsi="Arial" w:cs="Arial"/>
                <w:lang w:val="es-ES" w:eastAsia="es-MX"/>
              </w:rPr>
              <w:t>así</w:t>
            </w:r>
            <w:r>
              <w:rPr>
                <w:rFonts w:ascii="Arial" w:eastAsia="Times New Roman" w:hAnsi="Arial" w:cs="Arial"/>
                <w:lang w:val="es-ES" w:eastAsia="es-MX"/>
              </w:rPr>
              <w:t xml:space="preserve"> como lo que se expresa fisiológicamente y lo que se debe de hacer para </w:t>
            </w:r>
            <w:r w:rsidR="00AF6A2E">
              <w:rPr>
                <w:rFonts w:ascii="Arial" w:eastAsia="Times New Roman" w:hAnsi="Arial" w:cs="Arial"/>
                <w:lang w:val="es-ES" w:eastAsia="es-MX"/>
              </w:rPr>
              <w:t xml:space="preserve">modificar este pensamiento negativo. </w:t>
            </w:r>
          </w:p>
        </w:tc>
        <w:tc>
          <w:tcPr>
            <w:tcW w:w="2948" w:type="dxa"/>
            <w:gridSpan w:val="2"/>
            <w:tcBorders>
              <w:top w:val="single" w:sz="6" w:space="0" w:color="000000"/>
              <w:left w:val="nil"/>
              <w:bottom w:val="single" w:sz="6" w:space="0" w:color="000000"/>
              <w:right w:val="single" w:sz="6" w:space="0" w:color="000000"/>
            </w:tcBorders>
            <w:vAlign w:val="center"/>
            <w:hideMark/>
          </w:tcPr>
          <w:p w14:paraId="5A08C56B" w14:textId="7E8BD73C" w:rsidR="00917A94" w:rsidRDefault="00917A94" w:rsidP="009E1C34">
            <w:pPr>
              <w:spacing w:after="0" w:line="360" w:lineRule="auto"/>
              <w:jc w:val="both"/>
              <w:textAlignment w:val="baseline"/>
              <w:rPr>
                <w:rFonts w:ascii="Arial" w:eastAsia="Times New Roman" w:hAnsi="Arial" w:cs="Arial"/>
                <w:color w:val="000000"/>
                <w:lang w:val="es-ES" w:eastAsia="es-MX"/>
              </w:rPr>
            </w:pPr>
            <w:r>
              <w:rPr>
                <w:rFonts w:ascii="Arial" w:eastAsia="Times New Roman" w:hAnsi="Arial" w:cs="Arial"/>
                <w:color w:val="000000"/>
                <w:lang w:val="es-GT" w:eastAsia="es-MX"/>
              </w:rPr>
              <w:t> </w:t>
            </w:r>
            <w:r>
              <w:rPr>
                <w:rFonts w:ascii="Arial" w:eastAsia="Times New Roman" w:hAnsi="Arial" w:cs="Arial"/>
                <w:color w:val="000000"/>
                <w:lang w:val="es-ES" w:eastAsia="es-MX"/>
              </w:rPr>
              <w:t xml:space="preserve"> </w:t>
            </w:r>
            <w:r w:rsidR="00AF6A2E">
              <w:rPr>
                <w:rFonts w:ascii="Arial" w:eastAsia="Times New Roman" w:hAnsi="Arial" w:cs="Arial"/>
                <w:color w:val="000000"/>
                <w:lang w:val="es-ES" w:eastAsia="es-MX"/>
              </w:rPr>
              <w:t xml:space="preserve">Hoja de papel, lapicero, marcadores. </w:t>
            </w:r>
          </w:p>
        </w:tc>
      </w:tr>
      <w:tr w:rsidR="00917A94" w14:paraId="6DDF54F9" w14:textId="77777777" w:rsidTr="009E1C34">
        <w:tc>
          <w:tcPr>
            <w:tcW w:w="9064" w:type="dxa"/>
            <w:gridSpan w:val="5"/>
            <w:tcBorders>
              <w:top w:val="single" w:sz="6" w:space="0" w:color="000000"/>
              <w:left w:val="single" w:sz="6" w:space="0" w:color="000000"/>
              <w:bottom w:val="single" w:sz="6" w:space="0" w:color="000000"/>
              <w:right w:val="single" w:sz="6" w:space="0" w:color="000000"/>
            </w:tcBorders>
            <w:shd w:val="clear" w:color="auto" w:fill="943734"/>
            <w:vAlign w:val="center"/>
            <w:hideMark/>
          </w:tcPr>
          <w:p w14:paraId="679C2FB6" w14:textId="77777777" w:rsidR="00917A94" w:rsidRDefault="00917A94" w:rsidP="009E1C34">
            <w:pPr>
              <w:spacing w:after="0" w:line="360" w:lineRule="auto"/>
              <w:jc w:val="both"/>
              <w:textAlignment w:val="baseline"/>
              <w:rPr>
                <w:rFonts w:ascii="Arial" w:eastAsia="Times New Roman" w:hAnsi="Arial" w:cs="Arial"/>
                <w:color w:val="FFFFFF"/>
                <w:lang w:val="es-ES" w:eastAsia="es-MX"/>
              </w:rPr>
            </w:pPr>
            <w:r>
              <w:rPr>
                <w:rFonts w:ascii="Arial" w:eastAsia="Times New Roman" w:hAnsi="Arial" w:cs="Arial"/>
                <w:b/>
                <w:bCs/>
                <w:color w:val="FFFFFF"/>
                <w:lang w:val="es-GT" w:eastAsia="es-MX"/>
              </w:rPr>
              <w:t>Área de evaluación</w:t>
            </w:r>
            <w:r>
              <w:rPr>
                <w:rFonts w:ascii="Arial" w:eastAsia="Times New Roman" w:hAnsi="Arial" w:cs="Arial"/>
                <w:color w:val="FFFFFF"/>
                <w:lang w:val="es-ES" w:eastAsia="es-MX"/>
              </w:rPr>
              <w:t> </w:t>
            </w:r>
          </w:p>
        </w:tc>
      </w:tr>
      <w:tr w:rsidR="00917A94" w14:paraId="309DDE71" w14:textId="77777777" w:rsidTr="009E1C34">
        <w:tc>
          <w:tcPr>
            <w:tcW w:w="9064" w:type="dxa"/>
            <w:gridSpan w:val="5"/>
            <w:tcBorders>
              <w:top w:val="single" w:sz="6" w:space="0" w:color="000000"/>
              <w:left w:val="single" w:sz="6" w:space="0" w:color="000000"/>
              <w:bottom w:val="single" w:sz="6" w:space="0" w:color="000000"/>
              <w:right w:val="single" w:sz="6" w:space="0" w:color="000000"/>
            </w:tcBorders>
            <w:vAlign w:val="center"/>
          </w:tcPr>
          <w:p w14:paraId="2BCBB7F7" w14:textId="117C8CF0" w:rsidR="00917A94" w:rsidRDefault="00917A94" w:rsidP="009E1C34">
            <w:pPr>
              <w:spacing w:after="0" w:line="360" w:lineRule="auto"/>
              <w:jc w:val="both"/>
              <w:textAlignment w:val="baseline"/>
              <w:rPr>
                <w:rFonts w:ascii="Arial" w:eastAsia="Times New Roman" w:hAnsi="Arial" w:cs="Arial"/>
                <w:lang w:val="es-GT" w:eastAsia="es-MX"/>
              </w:rPr>
            </w:pPr>
            <w:r>
              <w:rPr>
                <w:rFonts w:ascii="Arial" w:eastAsia="Times New Roman" w:hAnsi="Arial" w:cs="Arial"/>
                <w:lang w:val="es-GT" w:eastAsia="es-MX"/>
              </w:rPr>
              <w:t>El autoconcepto</w:t>
            </w:r>
            <w:r w:rsidR="00AF6A2E">
              <w:rPr>
                <w:rFonts w:ascii="Arial" w:eastAsia="Times New Roman" w:hAnsi="Arial" w:cs="Arial"/>
                <w:lang w:val="es-GT" w:eastAsia="es-MX"/>
              </w:rPr>
              <w:t xml:space="preserve"> y juego proyectivo. Con el autoconcepto, se abordará los temas relacionados a los sucesos que en la anterior sesión no se pudieron finalizar a su totalidad debido a las conexiones voluntarias que se tenían por el paciente. Por medio del juego proyectivo identificaremos la raíz de la sintomatología que se relaciona con el problema actual del paciente. Por medio del valor narrativo y la observación se descubre gradualmente lo que sucede con el paciente. </w:t>
            </w:r>
          </w:p>
          <w:p w14:paraId="72378264" w14:textId="43079DB3" w:rsidR="00AF6A2E" w:rsidRDefault="00AF6A2E" w:rsidP="009E1C34">
            <w:pPr>
              <w:spacing w:after="0" w:line="360" w:lineRule="auto"/>
              <w:jc w:val="both"/>
              <w:textAlignment w:val="baseline"/>
              <w:rPr>
                <w:rFonts w:ascii="Arial" w:eastAsia="Times New Roman" w:hAnsi="Arial" w:cs="Arial"/>
                <w:lang w:val="es-GT" w:eastAsia="es-MX"/>
              </w:rPr>
            </w:pPr>
            <w:r>
              <w:rPr>
                <w:rFonts w:ascii="Arial" w:eastAsia="Times New Roman" w:hAnsi="Arial" w:cs="Arial"/>
                <w:lang w:val="es-GT" w:eastAsia="es-MX"/>
              </w:rPr>
              <w:t xml:space="preserve">Evaluación del examen del estado mental, con relación a la cooperación, atención, escucha, identificación de los hábitos higiénicos que tiene el paciente así como la iniciativa que se tiene para abordar temas enfocados a lo fisiológico. </w:t>
            </w:r>
          </w:p>
          <w:p w14:paraId="4701603F" w14:textId="77777777" w:rsidR="00AF6A2E" w:rsidRDefault="00AF6A2E" w:rsidP="009E1C34">
            <w:pPr>
              <w:spacing w:after="0" w:line="360" w:lineRule="auto"/>
              <w:jc w:val="both"/>
              <w:textAlignment w:val="baseline"/>
              <w:rPr>
                <w:rFonts w:ascii="Arial" w:eastAsia="Times New Roman" w:hAnsi="Arial" w:cs="Arial"/>
                <w:lang w:val="es-GT" w:eastAsia="es-MX"/>
              </w:rPr>
            </w:pPr>
          </w:p>
          <w:p w14:paraId="415D3A99" w14:textId="77777777" w:rsidR="00917A94" w:rsidRDefault="00917A94" w:rsidP="009E1C34">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GT" w:eastAsia="es-MX"/>
              </w:rPr>
              <w:t xml:space="preserve"> </w:t>
            </w:r>
          </w:p>
        </w:tc>
      </w:tr>
      <w:tr w:rsidR="00917A94" w14:paraId="676F4E24" w14:textId="77777777" w:rsidTr="009E1C34">
        <w:tc>
          <w:tcPr>
            <w:tcW w:w="2544" w:type="dxa"/>
            <w:tcBorders>
              <w:top w:val="single" w:sz="6" w:space="0" w:color="000000"/>
              <w:left w:val="nil"/>
              <w:bottom w:val="nil"/>
              <w:right w:val="nil"/>
            </w:tcBorders>
            <w:vAlign w:val="center"/>
            <w:hideMark/>
          </w:tcPr>
          <w:p w14:paraId="336B6D3E" w14:textId="77777777" w:rsidR="00917A94" w:rsidRDefault="00917A94" w:rsidP="009E1C34">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w:t>
            </w:r>
          </w:p>
        </w:tc>
        <w:tc>
          <w:tcPr>
            <w:tcW w:w="2241" w:type="dxa"/>
            <w:tcBorders>
              <w:top w:val="nil"/>
              <w:left w:val="nil"/>
              <w:bottom w:val="nil"/>
              <w:right w:val="nil"/>
            </w:tcBorders>
            <w:vAlign w:val="center"/>
            <w:hideMark/>
          </w:tcPr>
          <w:p w14:paraId="3B4AB559" w14:textId="77777777" w:rsidR="00917A94" w:rsidRDefault="00917A94" w:rsidP="009E1C34">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w:t>
            </w:r>
          </w:p>
        </w:tc>
        <w:tc>
          <w:tcPr>
            <w:tcW w:w="1331" w:type="dxa"/>
            <w:tcBorders>
              <w:top w:val="nil"/>
              <w:left w:val="nil"/>
              <w:bottom w:val="nil"/>
              <w:right w:val="nil"/>
            </w:tcBorders>
            <w:vAlign w:val="center"/>
            <w:hideMark/>
          </w:tcPr>
          <w:p w14:paraId="3C1BD84C" w14:textId="77777777" w:rsidR="00917A94" w:rsidRDefault="00917A94" w:rsidP="009E1C34">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w:t>
            </w:r>
          </w:p>
        </w:tc>
        <w:tc>
          <w:tcPr>
            <w:tcW w:w="515" w:type="dxa"/>
            <w:tcBorders>
              <w:top w:val="nil"/>
              <w:left w:val="nil"/>
              <w:bottom w:val="nil"/>
              <w:right w:val="nil"/>
            </w:tcBorders>
            <w:vAlign w:val="center"/>
            <w:hideMark/>
          </w:tcPr>
          <w:p w14:paraId="1345A198" w14:textId="77777777" w:rsidR="00917A94" w:rsidRDefault="00917A94" w:rsidP="009E1C34">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w:t>
            </w:r>
          </w:p>
        </w:tc>
        <w:tc>
          <w:tcPr>
            <w:tcW w:w="2433" w:type="dxa"/>
            <w:tcBorders>
              <w:top w:val="nil"/>
              <w:left w:val="nil"/>
              <w:bottom w:val="nil"/>
              <w:right w:val="nil"/>
            </w:tcBorders>
            <w:vAlign w:val="center"/>
            <w:hideMark/>
          </w:tcPr>
          <w:p w14:paraId="715510B8" w14:textId="77777777" w:rsidR="00917A94" w:rsidRDefault="00917A94" w:rsidP="009E1C34">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w:t>
            </w:r>
          </w:p>
        </w:tc>
      </w:tr>
    </w:tbl>
    <w:p w14:paraId="06EA7392" w14:textId="319BE8B8" w:rsidR="00745E86" w:rsidRDefault="00745E86"/>
    <w:p w14:paraId="453BA3D3" w14:textId="1C08AC59" w:rsidR="00917A94" w:rsidRDefault="00917A94"/>
    <w:p w14:paraId="2923BF29" w14:textId="77777777" w:rsidR="00917A94" w:rsidRDefault="00917A94" w:rsidP="00917A94">
      <w:pPr>
        <w:spacing w:after="0" w:line="360" w:lineRule="auto"/>
        <w:jc w:val="both"/>
        <w:textAlignment w:val="baseline"/>
        <w:rPr>
          <w:rFonts w:ascii="Arial" w:eastAsia="Times New Roman" w:hAnsi="Arial" w:cs="Arial"/>
          <w:lang w:val="es-ES" w:eastAsia="es-MX"/>
        </w:rPr>
      </w:pPr>
      <w:r>
        <w:rPr>
          <w:rFonts w:ascii="Arial" w:eastAsia="Times New Roman" w:hAnsi="Arial" w:cs="Arial"/>
          <w:color w:val="000000"/>
          <w:lang w:val="es-GT" w:eastAsia="es-MX"/>
        </w:rPr>
        <w:t>Firma / Sello de asesora: _____________________________________________</w:t>
      </w:r>
      <w:r>
        <w:rPr>
          <w:rFonts w:ascii="Arial" w:eastAsia="Times New Roman" w:hAnsi="Arial" w:cs="Arial"/>
          <w:color w:val="000000"/>
          <w:lang w:val="es-ES" w:eastAsia="es-MX"/>
        </w:rPr>
        <w:t> </w:t>
      </w:r>
    </w:p>
    <w:p w14:paraId="5B69494E" w14:textId="77777777" w:rsidR="00917A94" w:rsidRDefault="00917A94" w:rsidP="00917A94"/>
    <w:p w14:paraId="712E2520" w14:textId="77777777" w:rsidR="00917A94" w:rsidRDefault="00917A94" w:rsidP="00917A94"/>
    <w:p w14:paraId="13C88BE1" w14:textId="77777777" w:rsidR="00917A94" w:rsidRDefault="00917A94"/>
    <w:sectPr w:rsidR="00917A9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A94"/>
    <w:rsid w:val="006462EC"/>
    <w:rsid w:val="00745E86"/>
    <w:rsid w:val="00917A94"/>
    <w:rsid w:val="00AF6A2E"/>
    <w:rsid w:val="00FF2D4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64878"/>
  <w15:chartTrackingRefBased/>
  <w15:docId w15:val="{F554D790-740E-4B9A-92AC-96FA3BB59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7A94"/>
    <w:pPr>
      <w:spacing w:line="254"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Pages>
  <Words>432</Words>
  <Characters>2382</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MARCOS ANDRES ALARCON MARTINEZ</dc:creator>
  <cp:keywords/>
  <dc:description/>
  <cp:lastModifiedBy>JUAN MARCOS ANDRES ALARCON MARTINEZ</cp:lastModifiedBy>
  <cp:revision>1</cp:revision>
  <dcterms:created xsi:type="dcterms:W3CDTF">2021-09-14T17:25:00Z</dcterms:created>
  <dcterms:modified xsi:type="dcterms:W3CDTF">2021-09-14T18:05:00Z</dcterms:modified>
</cp:coreProperties>
</file>