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9C9C0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303C830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4BDCBB3" w14:textId="77777777" w:rsidR="00C814CE" w:rsidRDefault="008E2388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46B79597" w14:textId="77777777">
        <w:tc>
          <w:tcPr>
            <w:tcW w:w="2689" w:type="dxa"/>
            <w:shd w:val="clear" w:color="auto" w:fill="C0504D"/>
            <w:vAlign w:val="center"/>
          </w:tcPr>
          <w:p w14:paraId="1C7B2D5C" w14:textId="77777777" w:rsidR="00C814CE" w:rsidRDefault="008E2388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C87F465" w14:textId="77777777" w:rsidR="00C814CE" w:rsidRDefault="00EA7759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7BBFE0A6" w14:textId="77777777">
        <w:tc>
          <w:tcPr>
            <w:tcW w:w="2689" w:type="dxa"/>
            <w:shd w:val="clear" w:color="auto" w:fill="C0504D"/>
            <w:vAlign w:val="center"/>
          </w:tcPr>
          <w:p w14:paraId="0BF2A5F7" w14:textId="77777777" w:rsidR="00C814CE" w:rsidRDefault="00373216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76D59B9E" w14:textId="77777777" w:rsidR="00C814CE" w:rsidRDefault="00EA7759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49D46A6A" w14:textId="77777777">
        <w:tc>
          <w:tcPr>
            <w:tcW w:w="2689" w:type="dxa"/>
            <w:shd w:val="clear" w:color="auto" w:fill="C0504D"/>
            <w:vAlign w:val="center"/>
          </w:tcPr>
          <w:p w14:paraId="0B1A4202" w14:textId="77777777" w:rsidR="00C814CE" w:rsidRDefault="008E2388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9630A64" w14:textId="77777777" w:rsidR="00C814CE" w:rsidRDefault="00C427F3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de agosto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79252A1" w14:textId="77777777" w:rsidR="00C814CE" w:rsidRDefault="008E2388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378BC17" w14:textId="77777777" w:rsidR="00C814CE" w:rsidRDefault="00CA30B2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484DD8D6" w14:textId="77777777">
        <w:tc>
          <w:tcPr>
            <w:tcW w:w="2689" w:type="dxa"/>
            <w:shd w:val="clear" w:color="auto" w:fill="C0504D"/>
            <w:vAlign w:val="center"/>
          </w:tcPr>
          <w:p w14:paraId="750336DA" w14:textId="77777777" w:rsidR="00C814CE" w:rsidRDefault="008E2388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75C3AF0" w14:textId="77777777" w:rsidR="00C814CE" w:rsidRDefault="00334F4C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Fortalecer la regulación emocional de una mujer de 42 años.</w:t>
            </w:r>
          </w:p>
        </w:tc>
      </w:tr>
      <w:tr w:rsidR="00C814CE" w14:paraId="0B68B73E" w14:textId="77777777">
        <w:tc>
          <w:tcPr>
            <w:tcW w:w="8828" w:type="dxa"/>
            <w:gridSpan w:val="5"/>
            <w:shd w:val="clear" w:color="auto" w:fill="943734"/>
          </w:tcPr>
          <w:p w14:paraId="6D8466CD" w14:textId="77777777" w:rsidR="00C814CE" w:rsidRDefault="00C814CE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0DE5251A" w14:textId="77777777">
        <w:tc>
          <w:tcPr>
            <w:tcW w:w="2689" w:type="dxa"/>
            <w:shd w:val="clear" w:color="auto" w:fill="C0504D"/>
            <w:vAlign w:val="center"/>
          </w:tcPr>
          <w:p w14:paraId="4B4A873C" w14:textId="77777777" w:rsidR="00C814CE" w:rsidRDefault="008E2388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532EE1B" w14:textId="77777777" w:rsidR="00C814CE" w:rsidRDefault="00334F4C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Continuar ampliando la información de la paciente por medio del formato de entrevista psicológica a adultos.</w:t>
            </w:r>
          </w:p>
        </w:tc>
      </w:tr>
      <w:tr w:rsidR="00C814CE" w14:paraId="43EB6B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ACD1F21" w14:textId="77777777" w:rsidR="00C814CE" w:rsidRDefault="008E2388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1A2FEFCF" w14:textId="77777777" w:rsidR="00334F4C" w:rsidRDefault="00334F4C" w:rsidP="00334F4C">
            <w:pPr>
              <w:pStyle w:val="NormalWeb"/>
              <w:numPr>
                <w:ilvl w:val="0"/>
                <w:numId w:val="1"/>
              </w:numPr>
              <w:spacing w:before="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Humor y afecto</w:t>
            </w:r>
          </w:p>
          <w:p w14:paraId="3C0FA23B" w14:textId="77777777" w:rsidR="00334F4C" w:rsidRDefault="00334F4C" w:rsidP="00334F4C">
            <w:pPr>
              <w:pStyle w:val="NormalWeb"/>
              <w:numPr>
                <w:ilvl w:val="0"/>
                <w:numId w:val="1"/>
              </w:numPr>
              <w:spacing w:before="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Ámbito social</w:t>
            </w:r>
          </w:p>
          <w:p w14:paraId="3ECF7698" w14:textId="77777777" w:rsidR="00334F4C" w:rsidRDefault="00334F4C" w:rsidP="00334F4C">
            <w:pPr>
              <w:pStyle w:val="NormalWeb"/>
              <w:numPr>
                <w:ilvl w:val="0"/>
                <w:numId w:val="1"/>
              </w:numPr>
              <w:spacing w:before="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Área afectiva</w:t>
            </w:r>
          </w:p>
          <w:p w14:paraId="380571CC" w14:textId="77777777" w:rsidR="00C814CE" w:rsidRPr="00C427F3" w:rsidRDefault="00334F4C" w:rsidP="00334F4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Futuro, metas y objetivos</w:t>
            </w:r>
          </w:p>
        </w:tc>
      </w:tr>
      <w:tr w:rsidR="00C814CE" w14:paraId="4F1B2AA2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9752C01" w14:textId="77777777" w:rsidR="00C814CE" w:rsidRDefault="008E2388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F25FB00" w14:textId="77777777" w:rsidR="00C814CE" w:rsidRDefault="008E2388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8466B61" w14:textId="77777777">
        <w:tc>
          <w:tcPr>
            <w:tcW w:w="6621" w:type="dxa"/>
            <w:gridSpan w:val="3"/>
            <w:vAlign w:val="center"/>
          </w:tcPr>
          <w:p w14:paraId="603F5773" w14:textId="77777777" w:rsidR="007F6C1D" w:rsidRDefault="007F6C1D" w:rsidP="0073436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F533A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 continuarán con la entrevista para poder completarla.</w:t>
            </w:r>
          </w:p>
          <w:p w14:paraId="790AC55E" w14:textId="77777777" w:rsidR="007F6C1D" w:rsidRDefault="007F6C1D" w:rsidP="0073436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dará inicio a la entrevista recordándole que el fin de la misma es poder conocer más acerca de su humor, afecto, ambiente social, área afectiva, futuro y metas. Esto por medio de preguntas abiertas y cerradas. </w:t>
            </w:r>
          </w:p>
          <w:p w14:paraId="2D42AB40" w14:textId="77777777" w:rsidR="0073436A" w:rsidRDefault="0073436A" w:rsidP="0073436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la entrevista, si en dado </w:t>
            </w:r>
            <w:r w:rsidR="00E3301A">
              <w:rPr>
                <w:rFonts w:ascii="Arial" w:eastAsia="Arial" w:hAnsi="Arial" w:cs="Arial"/>
                <w:color w:val="000000"/>
              </w:rPr>
              <w:t>caso no se completa</w:t>
            </w:r>
            <w:r>
              <w:rPr>
                <w:rFonts w:ascii="Arial" w:eastAsia="Arial" w:hAnsi="Arial" w:cs="Arial"/>
                <w:color w:val="000000"/>
              </w:rPr>
              <w:t xml:space="preserve"> la terapeuta le comunicará que la próxima semana se estarán concluyendo las mismas.</w:t>
            </w:r>
          </w:p>
          <w:p w14:paraId="71B072B7" w14:textId="77777777" w:rsidR="0073436A" w:rsidRDefault="0073436A" w:rsidP="007343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192DC6BA" w14:textId="77777777" w:rsidR="007F4193" w:rsidRPr="0073436A" w:rsidRDefault="0073436A" w:rsidP="0073436A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3436A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73436A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0C2D84F2" w14:textId="77777777" w:rsidR="00334F4C" w:rsidRPr="00757446" w:rsidRDefault="00334F4C" w:rsidP="00334F4C">
            <w:pPr>
              <w:numPr>
                <w:ilvl w:val="0"/>
                <w:numId w:val="5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lastRenderedPageBreak/>
              <w:t>Formato de entrevista a adultos.</w:t>
            </w:r>
          </w:p>
          <w:p w14:paraId="4951F44E" w14:textId="77777777" w:rsidR="00334F4C" w:rsidRDefault="00334F4C" w:rsidP="00334F4C">
            <w:pPr>
              <w:numPr>
                <w:ilvl w:val="0"/>
                <w:numId w:val="5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t>Lapicer</w:t>
            </w:r>
            <w:r>
              <w:rPr>
                <w:rFonts w:ascii="Arial" w:hAnsi="Arial" w:cs="Arial"/>
              </w:rPr>
              <w:t>o</w:t>
            </w:r>
          </w:p>
          <w:p w14:paraId="68163D9C" w14:textId="77777777" w:rsidR="00C814CE" w:rsidRPr="00334F4C" w:rsidRDefault="00334F4C" w:rsidP="00334F4C">
            <w:pPr>
              <w:numPr>
                <w:ilvl w:val="0"/>
                <w:numId w:val="5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FF1A6F">
              <w:rPr>
                <w:rFonts w:ascii="Arial" w:hAnsi="Arial" w:cs="Arial"/>
              </w:rPr>
              <w:t>Lápiz</w:t>
            </w:r>
          </w:p>
        </w:tc>
      </w:tr>
      <w:tr w:rsidR="00C814CE" w14:paraId="70916A7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923CB0" w14:textId="77777777" w:rsidR="00C814CE" w:rsidRDefault="008E2388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52ED441" w14:textId="77777777" w:rsidR="00C814CE" w:rsidRDefault="008E2388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0673FDD2" w14:textId="77777777">
        <w:tc>
          <w:tcPr>
            <w:tcW w:w="6621" w:type="dxa"/>
            <w:gridSpan w:val="3"/>
            <w:vAlign w:val="center"/>
          </w:tcPr>
          <w:p w14:paraId="15ADA2E4" w14:textId="77777777" w:rsidR="00C814CE" w:rsidRDefault="00334F4C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trabajará plan paralelo debido a que es la segunda sesión y únicamente se realizará la entrevista a la paciente.</w:t>
            </w:r>
          </w:p>
        </w:tc>
        <w:tc>
          <w:tcPr>
            <w:tcW w:w="2207" w:type="dxa"/>
            <w:gridSpan w:val="2"/>
            <w:vAlign w:val="center"/>
          </w:tcPr>
          <w:p w14:paraId="414EC8A3" w14:textId="77777777" w:rsidR="00C814CE" w:rsidRDefault="00C427F3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C814CE" w14:paraId="7BFA1153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ADD0448" w14:textId="77777777" w:rsidR="00C814CE" w:rsidRDefault="008E2388" w:rsidP="00334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3A76E968" w14:textId="77777777">
        <w:tc>
          <w:tcPr>
            <w:tcW w:w="8828" w:type="dxa"/>
            <w:gridSpan w:val="5"/>
            <w:vAlign w:val="center"/>
          </w:tcPr>
          <w:p w14:paraId="43778ED2" w14:textId="11CA47A9" w:rsidR="00334F4C" w:rsidRPr="00334F4C" w:rsidRDefault="00334F4C" w:rsidP="00334F4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Entrevista a adultos:</w:t>
            </w:r>
            <w:r>
              <w:rPr>
                <w:rFonts w:ascii="Arial" w:eastAsia="Arial" w:hAnsi="Arial" w:cs="Arial"/>
                <w:color w:val="000000"/>
              </w:rPr>
              <w:t xml:space="preserve"> la entrevista es una conversación entre dos en donde una tiene el rol de entrevistador y la otra el rol de entrevistado. El objetivo </w:t>
            </w:r>
            <w:r w:rsidR="00A61599">
              <w:rPr>
                <w:rFonts w:ascii="Arial" w:eastAsia="Arial" w:hAnsi="Arial" w:cs="Arial"/>
                <w:color w:val="000000"/>
              </w:rPr>
              <w:t xml:space="preserve">es </w:t>
            </w:r>
            <w:r>
              <w:rPr>
                <w:rFonts w:ascii="Arial" w:eastAsia="Arial" w:hAnsi="Arial" w:cs="Arial"/>
                <w:color w:val="000000"/>
              </w:rPr>
              <w:t>que la primera persona obtenga información importante, relevante y significativa de la segunda persona, esto se realiza por medio de formulación de preguntas que pueden ser abiertas o cerradas.</w:t>
            </w:r>
          </w:p>
          <w:p w14:paraId="5CAED6E5" w14:textId="77777777" w:rsidR="00C814CE" w:rsidRPr="00334F4C" w:rsidRDefault="00334F4C" w:rsidP="00334F4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3849E3">
              <w:rPr>
                <w:rFonts w:ascii="Arial" w:eastAsia="Arial" w:hAnsi="Arial" w:cs="Arial"/>
                <w:b/>
                <w:color w:val="000000"/>
              </w:rPr>
              <w:t>Examen del estado mental:</w:t>
            </w:r>
            <w:r w:rsidRPr="003849E3">
              <w:rPr>
                <w:rFonts w:ascii="Arial" w:eastAsia="Arial" w:hAnsi="Arial" w:cs="Arial"/>
                <w:color w:val="000000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percepciones, cogniciones, visión y juicio.</w:t>
            </w:r>
          </w:p>
        </w:tc>
      </w:tr>
    </w:tbl>
    <w:p w14:paraId="7EE508EE" w14:textId="77777777" w:rsidR="00C814CE" w:rsidRDefault="00C814CE"/>
    <w:p w14:paraId="33947D9C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2A399EB" w14:textId="77777777" w:rsidR="00516945" w:rsidRDefault="0051694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954BAD1" w14:textId="77777777" w:rsidR="00516945" w:rsidRDefault="0051694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28FB3BA" w14:textId="77777777" w:rsidR="00516945" w:rsidRDefault="0051694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DEEAB34" w14:textId="77777777" w:rsidR="00516945" w:rsidRDefault="0051694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82AD26B" w14:textId="77777777" w:rsidR="00516945" w:rsidRDefault="0051694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DD72C44" w14:textId="77777777" w:rsidR="00516945" w:rsidRDefault="0051694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2C9D491" w14:textId="77777777" w:rsidR="00516945" w:rsidRDefault="00516945" w:rsidP="00EC45C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63EC8A6D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BE1CD" w14:textId="77777777" w:rsidR="00373216" w:rsidRDefault="00373216">
      <w:pPr>
        <w:spacing w:after="0" w:line="240" w:lineRule="auto"/>
      </w:pPr>
      <w:r>
        <w:separator/>
      </w:r>
    </w:p>
  </w:endnote>
  <w:endnote w:type="continuationSeparator" w:id="0">
    <w:p w14:paraId="5FEA7016" w14:textId="77777777" w:rsidR="00373216" w:rsidRDefault="0037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DCB6" w14:textId="77777777" w:rsidR="00373216" w:rsidRDefault="00373216">
      <w:pPr>
        <w:spacing w:after="0" w:line="240" w:lineRule="auto"/>
      </w:pPr>
      <w:r>
        <w:separator/>
      </w:r>
    </w:p>
  </w:footnote>
  <w:footnote w:type="continuationSeparator" w:id="0">
    <w:p w14:paraId="4ABFF057" w14:textId="77777777" w:rsidR="00373216" w:rsidRDefault="00373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03C0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BE56728" wp14:editId="4AB33D13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91C4A"/>
    <w:multiLevelType w:val="hybridMultilevel"/>
    <w:tmpl w:val="1A0C8558"/>
    <w:lvl w:ilvl="0" w:tplc="F85A18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86792B"/>
    <w:multiLevelType w:val="hybridMultilevel"/>
    <w:tmpl w:val="23F255A2"/>
    <w:lvl w:ilvl="0" w:tplc="373EA5FC">
      <w:start w:val="2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A94C9D"/>
    <w:multiLevelType w:val="hybridMultilevel"/>
    <w:tmpl w:val="E7069564"/>
    <w:lvl w:ilvl="0" w:tplc="095450F2">
      <w:start w:val="6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F13697"/>
    <w:multiLevelType w:val="hybridMultilevel"/>
    <w:tmpl w:val="602CFDEE"/>
    <w:lvl w:ilvl="0" w:tplc="4C3859FA">
      <w:start w:val="6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F44962"/>
    <w:multiLevelType w:val="hybridMultilevel"/>
    <w:tmpl w:val="CC54584E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334F4C"/>
    <w:rsid w:val="00373216"/>
    <w:rsid w:val="003D3D62"/>
    <w:rsid w:val="00453EC6"/>
    <w:rsid w:val="004956E8"/>
    <w:rsid w:val="00516945"/>
    <w:rsid w:val="0073436A"/>
    <w:rsid w:val="007F4193"/>
    <w:rsid w:val="007F6C1D"/>
    <w:rsid w:val="008E2388"/>
    <w:rsid w:val="009B2F0C"/>
    <w:rsid w:val="00A61599"/>
    <w:rsid w:val="00C23CCA"/>
    <w:rsid w:val="00C427F3"/>
    <w:rsid w:val="00C7539A"/>
    <w:rsid w:val="00C814CE"/>
    <w:rsid w:val="00CA30B2"/>
    <w:rsid w:val="00E3301A"/>
    <w:rsid w:val="00EA7759"/>
    <w:rsid w:val="00EC45C7"/>
    <w:rsid w:val="00F6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17D6A6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427F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34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21</cp:revision>
  <dcterms:created xsi:type="dcterms:W3CDTF">2020-11-17T20:52:00Z</dcterms:created>
  <dcterms:modified xsi:type="dcterms:W3CDTF">2021-08-07T04:09:00Z</dcterms:modified>
</cp:coreProperties>
</file>