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591BA3D"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AC3893">
        <w:rPr>
          <w:rFonts w:ascii="Arial" w:eastAsia="Arial" w:hAnsi="Arial" w:cs="Arial"/>
          <w:b/>
          <w:color w:val="000000"/>
          <w:highlight w:val="yellow"/>
        </w:rPr>
        <w:t>9</w:t>
      </w:r>
    </w:p>
    <w:p w14:paraId="6CD52E24" w14:textId="6EB789A2" w:rsidR="00504C21" w:rsidRPr="00AC3893"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AC3893">
        <w:rPr>
          <w:rFonts w:ascii="Arial" w:eastAsia="Arial" w:hAnsi="Arial" w:cs="Arial"/>
          <w:bCs/>
          <w:color w:val="000000"/>
        </w:rPr>
        <w:t xml:space="preserve">Lourdes Mayora </w:t>
      </w:r>
    </w:p>
    <w:p w14:paraId="49581D61" w14:textId="3728B6F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AC3893">
        <w:rPr>
          <w:rFonts w:ascii="Arial" w:eastAsia="Arial" w:hAnsi="Arial" w:cs="Arial"/>
          <w:color w:val="000000"/>
        </w:rPr>
        <w:t>tercer año.</w:t>
      </w:r>
    </w:p>
    <w:p w14:paraId="546BE748" w14:textId="43570086"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AC3893">
        <w:rPr>
          <w:rFonts w:ascii="Arial" w:eastAsia="Arial" w:hAnsi="Arial" w:cs="Arial"/>
        </w:rPr>
        <w:t xml:space="preserve"> L.O.</w:t>
      </w:r>
    </w:p>
    <w:p w14:paraId="4A949537" w14:textId="342A9DB1" w:rsidR="00504C21" w:rsidRPr="00AC3893"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AC3893">
        <w:rPr>
          <w:rFonts w:ascii="Arial" w:eastAsia="Arial" w:hAnsi="Arial" w:cs="Arial"/>
          <w:bCs/>
          <w:color w:val="000000"/>
        </w:rPr>
        <w:t>29/03/22 3:00 p.m</w:t>
      </w:r>
    </w:p>
    <w:p w14:paraId="412D3393" w14:textId="6C3993B7" w:rsidR="00504C21" w:rsidRPr="00AC3893"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AC3893">
        <w:rPr>
          <w:rFonts w:ascii="Arial" w:eastAsia="Arial" w:hAnsi="Arial" w:cs="Arial"/>
          <w:bCs/>
          <w:color w:val="000000"/>
        </w:rPr>
        <w:t>04/03/22 4:00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44C17639" w:rsidR="00504C21" w:rsidRPr="00AC3893" w:rsidRDefault="00AC3893">
            <w:pPr>
              <w:pBdr>
                <w:top w:val="nil"/>
                <w:left w:val="nil"/>
                <w:bottom w:val="nil"/>
                <w:right w:val="nil"/>
                <w:between w:val="nil"/>
              </w:pBdr>
              <w:spacing w:before="120" w:after="120"/>
              <w:jc w:val="center"/>
              <w:rPr>
                <w:rFonts w:ascii="Arial" w:eastAsia="Arial" w:hAnsi="Arial" w:cs="Arial"/>
              </w:rPr>
            </w:pPr>
            <w:r w:rsidRPr="00AC3893">
              <w:rPr>
                <w:rFonts w:ascii="Arial" w:hAnsi="Arial" w:cs="Arial"/>
              </w:rPr>
              <w:t>Ejercitar el seguimiento de instrucciones por medio de ejercicios que involucren el reconocimiento de emociones.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4919F3F4" w:rsidR="00504C21" w:rsidRDefault="00AC3893">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se le preguntaron aspectos representativos de su semana y se le presentó el cronograma de actividades.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EC3E810" w:rsidR="00504C21" w:rsidRDefault="00AC3893">
            <w:pPr>
              <w:pBdr>
                <w:top w:val="nil"/>
                <w:left w:val="nil"/>
                <w:bottom w:val="nil"/>
                <w:right w:val="nil"/>
                <w:between w:val="nil"/>
              </w:pBdr>
              <w:jc w:val="both"/>
              <w:rPr>
                <w:rFonts w:ascii="Arial" w:eastAsia="Arial" w:hAnsi="Arial" w:cs="Arial"/>
              </w:rPr>
            </w:pPr>
            <w:r>
              <w:rPr>
                <w:rFonts w:ascii="Arial" w:eastAsia="Arial" w:hAnsi="Arial" w:cs="Arial"/>
              </w:rPr>
              <w:t xml:space="preserve">Tanto la practicante como el paciente dibujaron las emociones básicas, por cada emoción se comentaba con alguna historia que la practicante mencionaba para que luego el paciente </w:t>
            </w:r>
            <w:r w:rsidR="00CE1EAF">
              <w:rPr>
                <w:rFonts w:ascii="Arial" w:eastAsia="Arial" w:hAnsi="Arial" w:cs="Arial"/>
              </w:rPr>
              <w:t xml:space="preserve">estableciera otras situaciones personales en las que había experimentado la misma emoción. El paciente supo reconocer cada una de las emociones y relatar situaciones en las que fueron experimentadas.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DD88946" w14:textId="77777777" w:rsidR="00504C21" w:rsidRDefault="00CE1EAF" w:rsidP="00CE1EAF">
            <w:pPr>
              <w:pStyle w:val="ListParagraph"/>
              <w:numPr>
                <w:ilvl w:val="0"/>
                <w:numId w:val="1"/>
              </w:numPr>
              <w:jc w:val="both"/>
              <w:rPr>
                <w:rFonts w:ascii="Arial" w:eastAsia="Arial" w:hAnsi="Arial" w:cs="Arial"/>
              </w:rPr>
            </w:pPr>
            <w:r>
              <w:rPr>
                <w:rFonts w:ascii="Arial" w:eastAsia="Arial" w:hAnsi="Arial" w:cs="Arial"/>
              </w:rPr>
              <w:t xml:space="preserve">Con apoyos visuales se represetaban situaciones que se esperan hacer y lo que no: el paciente supo reconocer cuales debía o no hacer, pero no se habló de sus sentimientos por cada situación. </w:t>
            </w:r>
          </w:p>
          <w:p w14:paraId="0E819A9C" w14:textId="77777777" w:rsidR="00CE1EAF" w:rsidRDefault="00CE1EAF" w:rsidP="00CE1EAF">
            <w:pPr>
              <w:pStyle w:val="ListParagraph"/>
              <w:numPr>
                <w:ilvl w:val="0"/>
                <w:numId w:val="1"/>
              </w:numPr>
              <w:jc w:val="both"/>
              <w:rPr>
                <w:rFonts w:ascii="Arial" w:eastAsia="Arial" w:hAnsi="Arial" w:cs="Arial"/>
              </w:rPr>
            </w:pPr>
            <w:r>
              <w:rPr>
                <w:rFonts w:ascii="Arial" w:eastAsia="Arial" w:hAnsi="Arial" w:cs="Arial"/>
              </w:rPr>
              <w:t>Instrucciones motrices y de emoción: haciendo uso de pelotas de distintos colores para representar una emoción; se le presentaba la emoción correspendiente, luego debía aparentar comersela y actuar según la emoción</w:t>
            </w:r>
            <w:r w:rsidR="00F40FCF">
              <w:rPr>
                <w:rFonts w:ascii="Arial" w:eastAsia="Arial" w:hAnsi="Arial" w:cs="Arial"/>
              </w:rPr>
              <w:t>. El paciente iba repartiendo en los platos proporcionados cada emoción, “compartiendo” la emoción con la practicante.</w:t>
            </w:r>
          </w:p>
          <w:p w14:paraId="50E80B4C" w14:textId="09858FFA" w:rsidR="00F40FCF" w:rsidRPr="00CE1EAF" w:rsidRDefault="00F40FCF" w:rsidP="00CE1EAF">
            <w:pPr>
              <w:pStyle w:val="ListParagraph"/>
              <w:numPr>
                <w:ilvl w:val="0"/>
                <w:numId w:val="1"/>
              </w:numPr>
              <w:jc w:val="both"/>
              <w:rPr>
                <w:rFonts w:ascii="Arial" w:eastAsia="Arial" w:hAnsi="Arial" w:cs="Arial"/>
              </w:rPr>
            </w:pPr>
            <w:r>
              <w:rPr>
                <w:rFonts w:ascii="Arial" w:eastAsia="Arial" w:hAnsi="Arial" w:cs="Arial"/>
              </w:rPr>
              <w:t xml:space="preserve">Se contaban historias cortas en las que se debían identificar las emociones involucradas. El paciente en su mayoría logró reconocer de cuál emoción se trataba cada historia (se emplearon historias personales del paciente y de la practicante).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2134561B" w:rsidR="00504C21" w:rsidRDefault="00F40FC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escucho la canción “No se habla de Bruno”: en medio de la canción se le pedía al paciente que reconociera alguna emoción que se escuchaba o expresara cierta parte de la canción; o incluso que hiciera uso de una emoción para cantar cierta parte de la canción.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07FFA561" w:rsidR="00504C21" w:rsidRDefault="00F40FCF">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recapituló haciendo uso del cronograma lo trabajado durante la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3E5C9AA3"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F40FCF">
              <w:rPr>
                <w:rFonts w:ascii="Arial" w:eastAsia="Arial" w:hAnsi="Arial" w:cs="Arial"/>
              </w:rPr>
              <w:t>Se trabajó una historia social que explicara la importancia del seguimiento de instrucciones ante alguna autoridad.</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320093D" w:rsidR="00504C21" w:rsidRDefault="00F40FC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35C46DC4" w:rsidR="00504C21" w:rsidRDefault="00F40FCF">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logró seguir las</w:t>
            </w:r>
            <w:r w:rsidR="00503E39">
              <w:rPr>
                <w:rFonts w:ascii="Arial" w:eastAsia="Arial" w:hAnsi="Arial" w:cs="Arial"/>
              </w:rPr>
              <w:t xml:space="preserve"> instrucciones sin mostrar contrariedad a la primera y hacerla a la segunda, al darle la opción de que él escogiera cual realizar. Solo hubo una actividad que no quería dejar de realizar y que al cambiar para continuar con la sesión se mostró indispuesto. El paciente reconoció todas las emociones básicas.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8D08CBC" w:rsidR="00504C21" w:rsidRDefault="00503E3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5959A4C" w:rsidR="00504C21" w:rsidRDefault="00503E3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45FA6CB2" w:rsidR="00504C21" w:rsidRDefault="00503E39">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Seguimiento de instrucciones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73356D43" w:rsidR="00504C21" w:rsidRDefault="00503E39">
            <w:pPr>
              <w:pBdr>
                <w:top w:val="nil"/>
                <w:left w:val="nil"/>
                <w:bottom w:val="nil"/>
                <w:right w:val="nil"/>
                <w:between w:val="nil"/>
              </w:pBdr>
              <w:jc w:val="both"/>
              <w:rPr>
                <w:rFonts w:ascii="Arial" w:eastAsia="Arial" w:hAnsi="Arial" w:cs="Arial"/>
              </w:rPr>
            </w:pPr>
            <w:r>
              <w:rPr>
                <w:rFonts w:ascii="Arial" w:eastAsia="Arial" w:hAnsi="Arial" w:cs="Arial"/>
              </w:rPr>
              <w:t xml:space="preserve">Emociones, apoyos visuales, cartulinas y crayones.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2D4BF753" w:rsidR="00504C21" w:rsidRDefault="00503E3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aplicó una nueva técnica que permitiera que el paciente se motivara a realizar las actividades de la sesión. Para ello, le dio la opción de escoger el orden de las actividades por trabajar, mientras que la practicante estableció los límites frente a ellas; hubo pausas que permitieran </w:t>
            </w:r>
            <w:r w:rsidR="00665824">
              <w:rPr>
                <w:rFonts w:ascii="Arial" w:eastAsia="Arial" w:hAnsi="Arial" w:cs="Arial"/>
              </w:rPr>
              <w:t xml:space="preserve">regular su posible inquietud ante las actividades planificadas; se empleó la economía de fichas. El paciente logró llevar un hilo conductor frente a las actividades de la sesión que habían sido planificadas.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1F691BB1" w:rsidR="00504C21" w:rsidRPr="00665824" w:rsidRDefault="00665824">
            <w:pPr>
              <w:pBdr>
                <w:top w:val="nil"/>
                <w:left w:val="nil"/>
                <w:bottom w:val="nil"/>
                <w:right w:val="nil"/>
                <w:between w:val="nil"/>
              </w:pBdr>
              <w:spacing w:before="120" w:after="120"/>
              <w:jc w:val="both"/>
              <w:rPr>
                <w:rFonts w:ascii="Arial" w:eastAsia="Arial" w:hAnsi="Arial" w:cs="Arial"/>
              </w:rPr>
            </w:pPr>
            <w:r w:rsidRPr="00665824">
              <w:rPr>
                <w:rFonts w:ascii="Arial" w:hAnsi="Arial" w:cs="Arial"/>
              </w:rPr>
              <w:t>Ejercitar el seguimiento de instrucciones por medio de ejercicios que involucren útiles escolares.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637D07D1" w14:textId="77777777" w:rsidR="007F3AAC" w:rsidRDefault="00665824" w:rsidP="007F3AAC">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El paciente reconoce las emociones</w:t>
            </w:r>
            <w:r w:rsidR="007F3AAC">
              <w:rPr>
                <w:rFonts w:ascii="Arial" w:eastAsia="Arial" w:hAnsi="Arial" w:cs="Arial"/>
              </w:rPr>
              <w:t xml:space="preserve"> básicas, las sabe identificar en historias personales. </w:t>
            </w:r>
          </w:p>
          <w:p w14:paraId="2472790E" w14:textId="00018D73" w:rsidR="007F3AAC" w:rsidRPr="007F3AAC" w:rsidRDefault="007F3AAC" w:rsidP="007F3AAC">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Se le debe razonar conductas indeseadas</w:t>
            </w:r>
            <w:r w:rsidR="000B4E1F">
              <w:rPr>
                <w:rFonts w:ascii="Arial" w:eastAsia="Arial" w:hAnsi="Arial" w:cs="Arial"/>
              </w:rPr>
              <w:t>, para que comprenda el “por qué” de su no</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0885374C" w:rsidR="00504C21" w:rsidRDefault="000B4E1F">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El paciente logra mantener mayores lapsos de atención cuando se le proporcionó con qué actividad empezar y luego continuar. Se debe saber redireccionar cuando el paciente no comprende alguna instrucción o muestra una conducta no deseada.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E8AD" w14:textId="77777777" w:rsidR="00B63CC7" w:rsidRDefault="00B63CC7">
      <w:pPr>
        <w:spacing w:after="0" w:line="240" w:lineRule="auto"/>
      </w:pPr>
      <w:r>
        <w:separator/>
      </w:r>
    </w:p>
  </w:endnote>
  <w:endnote w:type="continuationSeparator" w:id="0">
    <w:p w14:paraId="66C5C1EB" w14:textId="77777777" w:rsidR="00B63CC7" w:rsidRDefault="00B63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80134" w14:textId="77777777" w:rsidR="00B63CC7" w:rsidRDefault="00B63CC7">
      <w:pPr>
        <w:spacing w:after="0" w:line="240" w:lineRule="auto"/>
      </w:pPr>
      <w:r>
        <w:separator/>
      </w:r>
    </w:p>
  </w:footnote>
  <w:footnote w:type="continuationSeparator" w:id="0">
    <w:p w14:paraId="26F556CE" w14:textId="77777777" w:rsidR="00B63CC7" w:rsidRDefault="00B63C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544BA"/>
    <w:multiLevelType w:val="hybridMultilevel"/>
    <w:tmpl w:val="9F364CF2"/>
    <w:lvl w:ilvl="0" w:tplc="ACCEE78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BD7346"/>
    <w:multiLevelType w:val="hybridMultilevel"/>
    <w:tmpl w:val="18D290F8"/>
    <w:lvl w:ilvl="0" w:tplc="818A1B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8172473">
    <w:abstractNumId w:val="1"/>
  </w:num>
  <w:num w:numId="2" w16cid:durableId="1661300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B4E1F"/>
    <w:rsid w:val="003D5919"/>
    <w:rsid w:val="003E41D6"/>
    <w:rsid w:val="00503E39"/>
    <w:rsid w:val="00504C21"/>
    <w:rsid w:val="00665824"/>
    <w:rsid w:val="007F3AAC"/>
    <w:rsid w:val="00824F4B"/>
    <w:rsid w:val="00AC3893"/>
    <w:rsid w:val="00B63CC7"/>
    <w:rsid w:val="00CE1EAF"/>
    <w:rsid w:val="00F40FC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CE1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2022-04-07T07:40:00Z</dcterms:created>
  <dcterms:modified xsi:type="dcterms:W3CDTF">2022-04-07T07:40:00Z</dcterms:modified>
</cp:coreProperties>
</file>