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8268E8">
        <w:rPr>
          <w:rStyle w:val="nfasis"/>
          <w:i w:val="0"/>
        </w:rPr>
        <w:t xml:space="preserve"> 10</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D76B70">
        <w:rPr>
          <w:rStyle w:val="nfasis"/>
          <w:i w:val="0"/>
        </w:rPr>
        <w:t xml:space="preserve"> 16</w:t>
      </w:r>
      <w:r w:rsidR="00686C88">
        <w:rPr>
          <w:rStyle w:val="nfasis"/>
          <w:i w:val="0"/>
        </w:rPr>
        <w:t xml:space="preserve"> </w:t>
      </w:r>
      <w:r w:rsidR="00406792">
        <w:rPr>
          <w:rStyle w:val="nfasis"/>
          <w:i w:val="0"/>
        </w:rPr>
        <w:t>abril</w:t>
      </w:r>
      <w:r w:rsidR="004527EE">
        <w:rPr>
          <w:rStyle w:val="nfasis"/>
          <w:i w:val="0"/>
        </w:rPr>
        <w:t xml:space="preserve"> 2021 1:30</w:t>
      </w:r>
      <w:r w:rsidR="001B1C81">
        <w:rPr>
          <w:rStyle w:val="nfasis"/>
          <w:i w:val="0"/>
        </w:rPr>
        <w:t xml:space="preserve">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D76B70"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 xml:space="preserve">Identificar y </w:t>
            </w:r>
            <w:proofErr w:type="spellStart"/>
            <w:r>
              <w:rPr>
                <w:rFonts w:ascii="Arial" w:hAnsi="Arial" w:cs="Arial"/>
                <w:color w:val="000000"/>
              </w:rPr>
              <w:t>psicoeducar</w:t>
            </w:r>
            <w:proofErr w:type="spellEnd"/>
            <w:r>
              <w:rPr>
                <w:rFonts w:ascii="Arial" w:hAnsi="Arial" w:cs="Arial"/>
                <w:color w:val="000000"/>
              </w:rPr>
              <w:t xml:space="preserve"> a la paciente con relación a su red de apoyo.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D76B70" w:rsidP="00406792">
            <w:pPr>
              <w:pStyle w:val="FENC"/>
              <w:rPr>
                <w:rStyle w:val="nfasis"/>
                <w:i w:val="0"/>
              </w:rPr>
            </w:pPr>
            <w:r>
              <w:rPr>
                <w:rStyle w:val="nfasis"/>
                <w:i w:val="0"/>
              </w:rPr>
              <w:t xml:space="preserve">Se trabajó el área de relaciones interpersonales de la paciente, así como su red de apoyo con el objetivo que sea capaz de identificarla y así fortalecerla.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2C263F" w:rsidP="002C263F">
            <w:pPr>
              <w:pStyle w:val="EstiloPS"/>
              <w:numPr>
                <w:ilvl w:val="0"/>
                <w:numId w:val="2"/>
              </w:numPr>
              <w:jc w:val="both"/>
            </w:pPr>
            <w:r>
              <w:t>Lapicero</w:t>
            </w:r>
          </w:p>
          <w:p w:rsidR="00406792" w:rsidRDefault="002C263F" w:rsidP="00406792">
            <w:pPr>
              <w:pStyle w:val="EstiloPS"/>
              <w:numPr>
                <w:ilvl w:val="0"/>
                <w:numId w:val="2"/>
              </w:numPr>
              <w:jc w:val="both"/>
            </w:pPr>
            <w:r>
              <w:t>Cuaderno</w:t>
            </w:r>
          </w:p>
          <w:p w:rsidR="00D76B70" w:rsidRPr="00D76B70" w:rsidRDefault="00D76B70" w:rsidP="00D76B70">
            <w:pPr>
              <w:pStyle w:val="EstiloPS"/>
              <w:numPr>
                <w:ilvl w:val="0"/>
                <w:numId w:val="2"/>
              </w:numPr>
              <w:jc w:val="both"/>
              <w:rPr>
                <w:rStyle w:val="nfasis"/>
                <w:i w:val="0"/>
                <w:iCs w:val="0"/>
              </w:rPr>
            </w:pPr>
            <w:r>
              <w:t>Video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CC64A8" w:rsidP="00D76B70">
            <w:pPr>
              <w:pStyle w:val="FENC"/>
              <w:rPr>
                <w:rStyle w:val="nfasis"/>
                <w:i w:val="0"/>
              </w:rPr>
            </w:pPr>
            <w:r>
              <w:rPr>
                <w:rStyle w:val="nfasis"/>
                <w:i w:val="0"/>
              </w:rPr>
              <w:t xml:space="preserve">Se </w:t>
            </w:r>
            <w:r w:rsidR="002C263F">
              <w:rPr>
                <w:rStyle w:val="nfasis"/>
                <w:i w:val="0"/>
              </w:rPr>
              <w:t xml:space="preserve">trabajó con diálogo socrático </w:t>
            </w:r>
            <w:r w:rsidR="00D76B70">
              <w:rPr>
                <w:rStyle w:val="nfasis"/>
                <w:i w:val="0"/>
              </w:rPr>
              <w:t xml:space="preserve">por el cual se iba conversando acerca de la red de apoyo, así mismo, se proyectó un video informativo. </w:t>
            </w:r>
          </w:p>
        </w:tc>
      </w:tr>
    </w:tbl>
    <w:p w:rsidR="005521B9" w:rsidRDefault="005521B9" w:rsidP="005521B9">
      <w:pPr>
        <w:pStyle w:val="FENC"/>
        <w:rPr>
          <w:rStyle w:val="nfasis"/>
          <w:i w:val="0"/>
        </w:rPr>
      </w:pPr>
    </w:p>
    <w:p w:rsidR="005521B9" w:rsidRPr="005521B9" w:rsidRDefault="00406792"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CCE6732" wp14:editId="65599FC9">
                <wp:simplePos x="0" y="0"/>
                <wp:positionH relativeFrom="column">
                  <wp:posOffset>1263015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20BA9" id="_x0000_t32" coordsize="21600,21600" o:spt="32" o:oned="t" path="m,l21600,21600e" filled="f">
                <v:path arrowok="t" fillok="f" o:connecttype="none"/>
                <o:lock v:ext="edit" shapetype="t"/>
              </v:shapetype>
              <v:shape id="AutoShape 2" o:spid="_x0000_s1026" type="#_x0000_t32" style="position:absolute;margin-left:99.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4F843DB1" wp14:editId="1F3F82D9">
                <wp:simplePos x="0" y="0"/>
                <wp:positionH relativeFrom="column">
                  <wp:posOffset>1282065</wp:posOffset>
                </wp:positionH>
                <wp:positionV relativeFrom="paragraph">
                  <wp:posOffset>236855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4A806" id="AutoShape 3" o:spid="_x0000_s1026" type="#_x0000_t32" style="position:absolute;margin-left:100.95pt;margin-top:18.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406792" w:rsidRDefault="005521B9" w:rsidP="002C263F">
      <w:pPr>
        <w:pStyle w:val="FENC"/>
        <w:rPr>
          <w:rStyle w:val="nfasis"/>
          <w:i w:val="0"/>
          <w:u w:val="single"/>
        </w:rPr>
      </w:pPr>
      <w:r>
        <w:rPr>
          <w:rStyle w:val="nfasis"/>
          <w:i w:val="0"/>
        </w:rPr>
        <w:t xml:space="preserve">¿Por qué? </w:t>
      </w:r>
      <w:r>
        <w:rPr>
          <w:rStyle w:val="nfasis"/>
          <w:i w:val="0"/>
          <w:u w:val="single"/>
        </w:rPr>
        <w:tab/>
      </w:r>
      <w:r w:rsidR="009D5C37">
        <w:rPr>
          <w:rStyle w:val="nfasis"/>
          <w:i w:val="0"/>
          <w:u w:val="single"/>
        </w:rPr>
        <w:t xml:space="preserve">Si se logró cumplir con la planificación, la paciente pudo comprender lo que son las redes de apoyo e identificar la suya, aclarando que principalmente su apoyo era su pareja, con quien recientemente tuvieron una fuerte discusión. </w:t>
      </w:r>
    </w:p>
    <w:p w:rsidR="005521B9" w:rsidRPr="005521B9" w:rsidRDefault="00406792" w:rsidP="002C263F">
      <w:pPr>
        <w:pStyle w:val="FENC"/>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79369370" wp14:editId="3DC32E3E">
                <wp:simplePos x="0" y="0"/>
                <wp:positionH relativeFrom="column">
                  <wp:posOffset>929640</wp:posOffset>
                </wp:positionH>
                <wp:positionV relativeFrom="paragraph">
                  <wp:posOffset>205105</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4C4A6" id="AutoShape 4" o:spid="_x0000_s1026" type="#_x0000_t32" style="position:absolute;margin-left:73.2pt;margin-top:16.15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3179C26C" wp14:editId="272477FC">
                <wp:simplePos x="0" y="0"/>
                <wp:positionH relativeFrom="column">
                  <wp:posOffset>920115</wp:posOffset>
                </wp:positionH>
                <wp:positionV relativeFrom="paragraph">
                  <wp:posOffset>205105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F6EB7" id="AutoShape 5" o:spid="_x0000_s1026" type="#_x0000_t32" style="position:absolute;margin-left:72.45pt;margin-top:16.1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lastRenderedPageBreak/>
        <w:t>¿Por qué?</w:t>
      </w:r>
      <w:r w:rsidR="002B03FD">
        <w:rPr>
          <w:rStyle w:val="nfasis"/>
          <w:i w:val="0"/>
        </w:rPr>
        <w:t xml:space="preserve"> </w:t>
      </w:r>
      <w:r>
        <w:rPr>
          <w:rStyle w:val="nfasis"/>
          <w:i w:val="0"/>
          <w:u w:val="single"/>
        </w:rPr>
        <w:tab/>
      </w:r>
      <w:r w:rsidR="009D5C37">
        <w:rPr>
          <w:rStyle w:val="nfasis"/>
          <w:i w:val="0"/>
          <w:u w:val="single"/>
        </w:rPr>
        <w:t xml:space="preserve">Además de que se cumplió con la planificación, se pudo observar que la paciente se siente más tranquila y pudo resolver la discusión que tuvo con su pareja. </w:t>
      </w:r>
      <w:r w:rsidR="00F971F6">
        <w:rPr>
          <w:rStyle w:val="nfasis"/>
          <w:i w:val="0"/>
          <w:u w:val="single"/>
        </w:rPr>
        <w:t xml:space="preserve"> </w:t>
      </w:r>
    </w:p>
    <w:p w:rsidR="009E32D4" w:rsidRPr="009E32D4" w:rsidRDefault="005521B9" w:rsidP="009E32D4">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9D5C37" w:rsidRDefault="009E32D4" w:rsidP="002B03FD">
      <w:pPr>
        <w:pStyle w:val="FENC"/>
        <w:rPr>
          <w:rStyle w:val="nfasis"/>
          <w:i w:val="0"/>
          <w:u w:val="single"/>
        </w:rPr>
      </w:pPr>
      <w:r>
        <w:rPr>
          <w:rStyle w:val="nfasis"/>
          <w:i w:val="0"/>
          <w:u w:val="single"/>
        </w:rPr>
        <w:t>L</w:t>
      </w:r>
      <w:r w:rsidR="00654471">
        <w:rPr>
          <w:rStyle w:val="nfasis"/>
          <w:i w:val="0"/>
          <w:u w:val="single"/>
        </w:rPr>
        <w:t xml:space="preserve">a sesión se llevó vía </w:t>
      </w:r>
      <w:proofErr w:type="spellStart"/>
      <w:r w:rsidR="00654471">
        <w:rPr>
          <w:rStyle w:val="nfasis"/>
          <w:i w:val="0"/>
          <w:u w:val="single"/>
        </w:rPr>
        <w:t>BlackBoard</w:t>
      </w:r>
      <w:proofErr w:type="spellEnd"/>
      <w:r w:rsidR="00CC64A8">
        <w:rPr>
          <w:rStyle w:val="nfasis"/>
          <w:i w:val="0"/>
          <w:u w:val="single"/>
        </w:rPr>
        <w:t xml:space="preserve">. </w:t>
      </w:r>
      <w:r w:rsidR="007356D6">
        <w:rPr>
          <w:rStyle w:val="nfasis"/>
          <w:i w:val="0"/>
          <w:u w:val="single"/>
        </w:rPr>
        <w:t>Inició con puntualidad a l</w:t>
      </w:r>
      <w:r w:rsidR="003E4D3C">
        <w:rPr>
          <w:rStyle w:val="nfasis"/>
          <w:i w:val="0"/>
          <w:u w:val="single"/>
        </w:rPr>
        <w:t xml:space="preserve">a 1:30 y finalizó a las 2:30p.m. </w:t>
      </w:r>
      <w:r w:rsidR="009D5C37">
        <w:rPr>
          <w:rStyle w:val="nfasis"/>
          <w:i w:val="0"/>
          <w:u w:val="single"/>
        </w:rPr>
        <w:t xml:space="preserve">Al inicio de la sesión, se le preguntó a la paciente cómo se había sentido durante esta semana y se le dio seguimiento con respecto a la situación conflictiva con su pareja que había sucedido la semana anterior y que le había afectado. Comentó que platicó con su pareja, con la intención de aclarar la situación. Expresa que se siente más tranquila, sin embargo, hay algo que la ha tenido inquieta y pensativa durante estos días y le ha afectado en cierta medida. Según refiere, conversaron, ambos se disculparon y tenían el interés de que los dos mejoraran y trabajaran por tener una mejor relación. Dentro de la conversación, surge el tema de los hijos, en donde su pareja le expresa que él tenía el interés de tener hijos, sin embargo, cuando la paciente le comentó que no podía tener hijos él nunca le pudo expresar cómo se sentía al respecto, ni ella le consultó, y esto le ha estado afectando y hasta este día le puede expresar eso. </w:t>
      </w:r>
    </w:p>
    <w:p w:rsidR="00C173C1" w:rsidRDefault="009D5C37" w:rsidP="002B03FD">
      <w:pPr>
        <w:pStyle w:val="FENC"/>
        <w:rPr>
          <w:rStyle w:val="nfasis"/>
          <w:i w:val="0"/>
          <w:u w:val="single"/>
        </w:rPr>
      </w:pPr>
      <w:r>
        <w:rPr>
          <w:rStyle w:val="nfasis"/>
          <w:i w:val="0"/>
          <w:u w:val="single"/>
        </w:rPr>
        <w:t>Debido a esto, la paciente expresa que siente cierta culpabilidad por nunca haber estado pensando en cómo él se sentía o lo que deseaba. Se siente muy triste e incluso llora durante la sesión. Se pudo observar que le afecta</w:t>
      </w:r>
      <w:r w:rsidR="00C173C1">
        <w:rPr>
          <w:rStyle w:val="nfasis"/>
          <w:i w:val="0"/>
          <w:u w:val="single"/>
        </w:rPr>
        <w:t xml:space="preserve">ba en gran medida, sin embargo, por otro lado, </w:t>
      </w:r>
      <w:r>
        <w:rPr>
          <w:rStyle w:val="nfasis"/>
          <w:i w:val="0"/>
          <w:u w:val="single"/>
        </w:rPr>
        <w:t xml:space="preserve">se siente tranquila que pudieron arreglar la situación. </w:t>
      </w:r>
      <w:r w:rsidR="00C173C1">
        <w:rPr>
          <w:rStyle w:val="nfasis"/>
          <w:i w:val="0"/>
          <w:u w:val="single"/>
        </w:rPr>
        <w:t xml:space="preserve">Luego de haber conversado esto, ella misma se da cuenta y hace el análisis que es su pareja quien siempre está para ella, él está enterado de todo y le expresa todos sus sentimientos sin temor alguno; en cambio, comenta que en su familia ella no tiene tanta confianza y seguridad de expresarle las cosas “sin filtro”, sino más bien piensa detalladamente en lo que les va a decir y cómo se los va a decir. </w:t>
      </w:r>
    </w:p>
    <w:p w:rsidR="00C173C1" w:rsidRDefault="00C173C1" w:rsidP="002B03FD">
      <w:pPr>
        <w:pStyle w:val="FENC"/>
        <w:rPr>
          <w:rStyle w:val="nfasis"/>
          <w:i w:val="0"/>
          <w:u w:val="single"/>
        </w:rPr>
      </w:pPr>
      <w:r>
        <w:rPr>
          <w:rStyle w:val="nfasis"/>
          <w:i w:val="0"/>
          <w:u w:val="single"/>
        </w:rPr>
        <w:t xml:space="preserve">A raíz de esto, se comenzó a abordar el tema de la red de apoyo, sobre la importancia que tenga clara su red de apoyo y pueda trabajar en esta para sentirse apoyada en cualquier momento. Se proyectó el video de la red de apoyo. A partir de esto, la paciente identificó que su principal apoyo era su pareja y luego de él estaba su padre, sin embargo, actualmente piensa que no tiene muy buena relación con su madre y esto dificultaba un poco la comunicación con ella y establecer vínculos fuertes o red de apoyo. A través del diálogo socrático, se fue dialogando sobre la importancia de la red de apoyo y se fue </w:t>
      </w:r>
      <w:proofErr w:type="spellStart"/>
      <w:r>
        <w:rPr>
          <w:rStyle w:val="nfasis"/>
          <w:i w:val="0"/>
          <w:u w:val="single"/>
        </w:rPr>
        <w:t>psicoeducando</w:t>
      </w:r>
      <w:proofErr w:type="spellEnd"/>
      <w:r>
        <w:rPr>
          <w:rStyle w:val="nfasis"/>
          <w:i w:val="0"/>
          <w:u w:val="single"/>
        </w:rPr>
        <w:t xml:space="preserve"> sobre este tema. Para finalizar la sesión, se hizo una retroalimentación de toda la sesión y ella se mostró agradecida por el apoyo que se le estaba dando. Se le recordó verla en su próxima sesión. </w:t>
      </w:r>
    </w:p>
    <w:p w:rsidR="005521B9" w:rsidRPr="005521B9" w:rsidRDefault="005521B9" w:rsidP="009E32D4">
      <w:pPr>
        <w:pStyle w:val="FENC"/>
        <w:rPr>
          <w:rStyle w:val="nfasis"/>
          <w:b/>
          <w:i w:val="0"/>
        </w:rPr>
      </w:pPr>
      <w:r w:rsidRPr="005521B9">
        <w:rPr>
          <w:rStyle w:val="nfasis"/>
          <w:b/>
          <w:i w:val="0"/>
        </w:rPr>
        <w:lastRenderedPageBreak/>
        <w:t>¿Qué aprendizaje obtuvo usted como profesional al llevar a cabo la sesión?</w:t>
      </w:r>
    </w:p>
    <w:p w:rsidR="0019333C" w:rsidRDefault="00C173C1" w:rsidP="005521B9">
      <w:pPr>
        <w:pStyle w:val="FENC"/>
        <w:rPr>
          <w:rStyle w:val="nfasis"/>
          <w:i w:val="0"/>
          <w:u w:val="single"/>
        </w:rPr>
      </w:pPr>
      <w:r>
        <w:rPr>
          <w:rStyle w:val="nfasis"/>
          <w:i w:val="0"/>
          <w:u w:val="single"/>
        </w:rPr>
        <w:t xml:space="preserve">El aprendizaje que tuve a partir de esta sesión, fue </w:t>
      </w:r>
      <w:r w:rsidR="002A3DCB">
        <w:rPr>
          <w:rStyle w:val="nfasis"/>
          <w:i w:val="0"/>
          <w:u w:val="single"/>
        </w:rPr>
        <w:t xml:space="preserve">darme cuenta que muchas veces uno puede pensar que para uno es bastante fácil poder identificar la red de apoyo, ya que probablemente la unión familiar es más fuerte; pero al notarlo con más personas, uno aprende que no todos tienen tan clara su red de apoyo ya que las relaciones no son tan estrechas. </w:t>
      </w: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general de la pa</w:t>
      </w:r>
      <w:r w:rsidR="005D5BBB">
        <w:rPr>
          <w:rStyle w:val="nfasis"/>
          <w:i w:val="0"/>
        </w:rPr>
        <w:t xml:space="preserve">ciente, su postura era recta, pelo recogido y una blusa color negro. Se observaba en su rostro que se mostraba un tanto cansada, y al momento de expresar </w:t>
      </w:r>
      <w:r w:rsidR="007060D0">
        <w:rPr>
          <w:rStyle w:val="nfasis"/>
          <w:i w:val="0"/>
        </w:rPr>
        <w:t xml:space="preserve">sus emociones si es notorio que le afecta ya que su rostro cambia y se muestra muy triste, incluso llora. </w:t>
      </w:r>
      <w:r w:rsidR="00F906F4">
        <w:rPr>
          <w:rStyle w:val="nfasis"/>
          <w:i w:val="0"/>
        </w:rPr>
        <w:t xml:space="preserve">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w:t>
      </w:r>
      <w:r w:rsidR="00F906F4">
        <w:rPr>
          <w:rStyle w:val="nfasis"/>
          <w:i w:val="0"/>
        </w:rPr>
        <w:t xml:space="preserve"> es bastante franca y cooperadora. Fue bastante expresiva y honesta al momento de hablar. </w:t>
      </w:r>
      <w:r w:rsidR="00BE01AB">
        <w:rPr>
          <w:rStyle w:val="nfasis"/>
          <w:i w:val="0"/>
        </w:rPr>
        <w:t xml:space="preserve"> </w:t>
      </w:r>
    </w:p>
    <w:p w:rsidR="00C952D1" w:rsidRPr="00C952D1" w:rsidRDefault="00823944" w:rsidP="005320A4">
      <w:pPr>
        <w:pStyle w:val="FENC"/>
        <w:numPr>
          <w:ilvl w:val="0"/>
          <w:numId w:val="3"/>
        </w:numPr>
        <w:rPr>
          <w:rStyle w:val="nfasis"/>
          <w:i w:val="0"/>
          <w:u w:val="single"/>
        </w:rPr>
      </w:pPr>
      <w:r>
        <w:rPr>
          <w:rStyle w:val="nfasis"/>
          <w:i w:val="0"/>
        </w:rPr>
        <w:t>Su habla era fluida, no tenía dificultad para comentar o resp</w:t>
      </w:r>
      <w:r w:rsidR="00F906F4">
        <w:rPr>
          <w:rStyle w:val="nfasis"/>
          <w:i w:val="0"/>
        </w:rPr>
        <w:t>onder a lo que se le consultaba, habla con bastantes detalles</w:t>
      </w:r>
      <w:r w:rsidR="007060D0">
        <w:rPr>
          <w:rStyle w:val="nfasis"/>
          <w:i w:val="0"/>
        </w:rPr>
        <w:t>.</w:t>
      </w:r>
    </w:p>
    <w:p w:rsidR="00FE5CDC" w:rsidRPr="00C952D1" w:rsidRDefault="00FE5CDC" w:rsidP="005320A4">
      <w:pPr>
        <w:pStyle w:val="FENC"/>
        <w:numPr>
          <w:ilvl w:val="0"/>
          <w:numId w:val="3"/>
        </w:numPr>
        <w:rPr>
          <w:rStyle w:val="nfasis"/>
          <w:i w:val="0"/>
          <w:u w:val="single"/>
        </w:rPr>
      </w:pPr>
      <w:r w:rsidRPr="00C952D1">
        <w:rPr>
          <w:rStyle w:val="nfasis"/>
          <w:i w:val="0"/>
        </w:rPr>
        <w:t xml:space="preserve">En su estado de ánimo se </w:t>
      </w:r>
      <w:r w:rsidR="00F906F4">
        <w:rPr>
          <w:rStyle w:val="nfasis"/>
          <w:i w:val="0"/>
        </w:rPr>
        <w:t>pudo observar</w:t>
      </w:r>
      <w:r w:rsidR="007060D0">
        <w:rPr>
          <w:rStyle w:val="nfasis"/>
          <w:i w:val="0"/>
        </w:rPr>
        <w:t xml:space="preserve"> por una parte tranquilidad que pudo arreglar la situación con su pareja, pero por otro lado se observa</w:t>
      </w:r>
      <w:r w:rsidR="00F906F4">
        <w:rPr>
          <w:rStyle w:val="nfasis"/>
          <w:i w:val="0"/>
        </w:rPr>
        <w:t xml:space="preserve"> tristeza</w:t>
      </w:r>
      <w:r w:rsidR="007060D0">
        <w:rPr>
          <w:rStyle w:val="nfasis"/>
          <w:i w:val="0"/>
        </w:rPr>
        <w:t xml:space="preserve"> y culpa ya que piensa que nunca le dio la importancia al tema de no poder tener hijos, según comenta.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C45" w:rsidRDefault="008D3C45" w:rsidP="0071710E">
      <w:pPr>
        <w:spacing w:after="0" w:line="240" w:lineRule="auto"/>
      </w:pPr>
      <w:r>
        <w:separator/>
      </w:r>
    </w:p>
  </w:endnote>
  <w:endnote w:type="continuationSeparator" w:id="0">
    <w:p w:rsidR="008D3C45" w:rsidRDefault="008D3C45"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C45" w:rsidRDefault="008D3C45" w:rsidP="0071710E">
      <w:pPr>
        <w:spacing w:after="0" w:line="240" w:lineRule="auto"/>
      </w:pPr>
      <w:r>
        <w:separator/>
      </w:r>
    </w:p>
  </w:footnote>
  <w:footnote w:type="continuationSeparator" w:id="0">
    <w:p w:rsidR="008D3C45" w:rsidRDefault="008D3C45"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187633"/>
    <w:rsid w:val="00192D70"/>
    <w:rsid w:val="0019333C"/>
    <w:rsid w:val="001B1C81"/>
    <w:rsid w:val="001B3B6E"/>
    <w:rsid w:val="001D7CA7"/>
    <w:rsid w:val="0027357B"/>
    <w:rsid w:val="002A3DCB"/>
    <w:rsid w:val="002B03FD"/>
    <w:rsid w:val="002C263F"/>
    <w:rsid w:val="002F15C5"/>
    <w:rsid w:val="0032719F"/>
    <w:rsid w:val="003E4D3C"/>
    <w:rsid w:val="003F7FCC"/>
    <w:rsid w:val="00406792"/>
    <w:rsid w:val="004527EE"/>
    <w:rsid w:val="00541D78"/>
    <w:rsid w:val="00544F16"/>
    <w:rsid w:val="005521B9"/>
    <w:rsid w:val="00575CB1"/>
    <w:rsid w:val="005927A1"/>
    <w:rsid w:val="005D5BBB"/>
    <w:rsid w:val="00617423"/>
    <w:rsid w:val="00654471"/>
    <w:rsid w:val="00686C88"/>
    <w:rsid w:val="007060D0"/>
    <w:rsid w:val="0071710E"/>
    <w:rsid w:val="007356D6"/>
    <w:rsid w:val="007530F2"/>
    <w:rsid w:val="00772903"/>
    <w:rsid w:val="008175C2"/>
    <w:rsid w:val="00823944"/>
    <w:rsid w:val="008268E8"/>
    <w:rsid w:val="008931E0"/>
    <w:rsid w:val="008D3C45"/>
    <w:rsid w:val="008D6DD0"/>
    <w:rsid w:val="009225E6"/>
    <w:rsid w:val="00923C37"/>
    <w:rsid w:val="0094114F"/>
    <w:rsid w:val="009D5C37"/>
    <w:rsid w:val="009E32D4"/>
    <w:rsid w:val="00A84770"/>
    <w:rsid w:val="00B60653"/>
    <w:rsid w:val="00B66EEF"/>
    <w:rsid w:val="00BE01AB"/>
    <w:rsid w:val="00C140BD"/>
    <w:rsid w:val="00C15D0B"/>
    <w:rsid w:val="00C173C1"/>
    <w:rsid w:val="00C46636"/>
    <w:rsid w:val="00C50A94"/>
    <w:rsid w:val="00C85667"/>
    <w:rsid w:val="00C87881"/>
    <w:rsid w:val="00C952D1"/>
    <w:rsid w:val="00CC64A8"/>
    <w:rsid w:val="00CE1148"/>
    <w:rsid w:val="00D12D50"/>
    <w:rsid w:val="00D2189A"/>
    <w:rsid w:val="00D76B70"/>
    <w:rsid w:val="00D9557B"/>
    <w:rsid w:val="00DB6ABC"/>
    <w:rsid w:val="00DD2476"/>
    <w:rsid w:val="00E038A7"/>
    <w:rsid w:val="00E456E7"/>
    <w:rsid w:val="00E94F58"/>
    <w:rsid w:val="00EE686E"/>
    <w:rsid w:val="00EF44CF"/>
    <w:rsid w:val="00F043EE"/>
    <w:rsid w:val="00F20906"/>
    <w:rsid w:val="00F7760C"/>
    <w:rsid w:val="00F906F4"/>
    <w:rsid w:val="00F93B56"/>
    <w:rsid w:val="00F971F6"/>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B4A2F"/>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812</Words>
  <Characters>4631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4</cp:revision>
  <dcterms:created xsi:type="dcterms:W3CDTF">2021-04-19T13:09:00Z</dcterms:created>
  <dcterms:modified xsi:type="dcterms:W3CDTF">2021-04-19T13:54:00Z</dcterms:modified>
</cp:coreProperties>
</file>