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rsidR="003B1273" w:rsidRPr="003B1273" w:rsidRDefault="00442963"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Octavo</w:t>
            </w:r>
          </w:p>
        </w:tc>
      </w:tr>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rsidR="003B1273" w:rsidRPr="003B1273" w:rsidRDefault="00AF0AA7"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Licenciada Dalia Valladares Aquino</w:t>
            </w:r>
          </w:p>
        </w:tc>
      </w:tr>
    </w:tbl>
    <w:p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rsidR="00F713D6" w:rsidRPr="00AF0AA7"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lang w:val="it-IT"/>
        </w:rPr>
      </w:pPr>
      <w:r w:rsidRPr="00AF0AA7">
        <w:rPr>
          <w:rFonts w:ascii="Arial" w:eastAsia="Arial" w:hAnsi="Arial" w:cs="Arial"/>
          <w:b/>
          <w:color w:val="000000"/>
          <w:lang w:val="it-IT"/>
        </w:rPr>
        <w:t>Nombre del practicante:</w:t>
      </w:r>
      <w:r w:rsidRPr="00AF0AA7">
        <w:rPr>
          <w:rFonts w:ascii="Arial" w:eastAsia="Arial" w:hAnsi="Arial" w:cs="Arial"/>
          <w:color w:val="000000"/>
          <w:lang w:val="it-IT"/>
        </w:rPr>
        <w:t xml:space="preserve"> </w:t>
      </w:r>
      <w:r w:rsidR="00AF0AA7" w:rsidRPr="00AF0AA7">
        <w:rPr>
          <w:rFonts w:ascii="Arial" w:eastAsia="Arial" w:hAnsi="Arial" w:cs="Arial"/>
          <w:color w:val="000000"/>
          <w:lang w:val="it-IT"/>
        </w:rPr>
        <w:t>David Bollat Spillari</w:t>
      </w:r>
    </w:p>
    <w:p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AF0AA7">
        <w:rPr>
          <w:rFonts w:ascii="Arial" w:eastAsia="Arial" w:hAnsi="Arial" w:cs="Arial"/>
          <w:color w:val="000000"/>
        </w:rPr>
        <w:t>Cuarto</w:t>
      </w:r>
    </w:p>
    <w:p w:rsidR="00F713D6" w:rsidRDefault="002E3632" w:rsidP="00AF0AA7">
      <w:pPr>
        <w:pBdr>
          <w:top w:val="nil"/>
          <w:left w:val="nil"/>
          <w:bottom w:val="nil"/>
          <w:right w:val="nil"/>
          <w:between w:val="nil"/>
        </w:pBdr>
        <w:tabs>
          <w:tab w:val="center" w:pos="2791"/>
        </w:tabs>
        <w:spacing w:before="120" w:after="120" w:line="360" w:lineRule="auto"/>
        <w:jc w:val="both"/>
        <w:rPr>
          <w:rFonts w:ascii="Arial" w:eastAsia="Arial" w:hAnsi="Arial" w:cs="Arial"/>
          <w:color w:val="000000"/>
        </w:rPr>
      </w:pPr>
      <w:r>
        <w:rPr>
          <w:rFonts w:ascii="Arial" w:eastAsia="Arial" w:hAnsi="Arial" w:cs="Arial"/>
          <w:b/>
          <w:color w:val="000000"/>
        </w:rPr>
        <w:t>N°. de sesión:</w:t>
      </w:r>
      <w:r w:rsidR="00E44C0E">
        <w:rPr>
          <w:rFonts w:ascii="Arial" w:eastAsia="Arial" w:hAnsi="Arial" w:cs="Arial"/>
          <w:color w:val="000000"/>
        </w:rPr>
        <w:t xml:space="preserve"> </w:t>
      </w:r>
      <w:r w:rsidR="00CE6354">
        <w:rPr>
          <w:rFonts w:ascii="Arial" w:eastAsia="Arial" w:hAnsi="Arial" w:cs="Arial"/>
          <w:color w:val="000000"/>
        </w:rPr>
        <w:t>9</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AF0AA7">
        <w:rPr>
          <w:rFonts w:ascii="Arial" w:eastAsia="Arial" w:hAnsi="Arial" w:cs="Arial"/>
          <w:color w:val="000000"/>
        </w:rPr>
        <w:t xml:space="preserve"> M.R.B.</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AF0AA7">
        <w:rPr>
          <w:rFonts w:ascii="Arial" w:eastAsia="Arial" w:hAnsi="Arial" w:cs="Arial"/>
          <w:color w:val="000000"/>
        </w:rPr>
        <w:t xml:space="preserve"> jueves </w:t>
      </w:r>
      <w:r w:rsidR="00CE6354">
        <w:rPr>
          <w:rFonts w:ascii="Arial" w:eastAsia="Arial" w:hAnsi="Arial" w:cs="Arial"/>
          <w:color w:val="000000"/>
        </w:rPr>
        <w:t>23</w:t>
      </w:r>
      <w:r w:rsidR="00AF0AA7">
        <w:rPr>
          <w:rFonts w:ascii="Arial" w:eastAsia="Arial" w:hAnsi="Arial" w:cs="Arial"/>
          <w:color w:val="000000"/>
        </w:rPr>
        <w:t xml:space="preserve"> de </w:t>
      </w:r>
      <w:r w:rsidR="00E44C0E">
        <w:rPr>
          <w:rFonts w:ascii="Arial" w:eastAsia="Arial" w:hAnsi="Arial" w:cs="Arial"/>
          <w:color w:val="000000"/>
        </w:rPr>
        <w:t>septiembre</w:t>
      </w:r>
      <w:r w:rsidR="00AF0AA7">
        <w:rPr>
          <w:rFonts w:ascii="Arial" w:eastAsia="Arial" w:hAnsi="Arial" w:cs="Arial"/>
          <w:color w:val="000000"/>
        </w:rPr>
        <w:t xml:space="preserve"> del 2021 (15:00-16:00)</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E00186" w:rsidTr="00014330">
        <w:tc>
          <w:tcPr>
            <w:tcW w:w="2263" w:type="dxa"/>
            <w:shd w:val="clear" w:color="auto" w:fill="C00000"/>
          </w:tcPr>
          <w:p w:rsidR="00E00186" w:rsidRDefault="00E00186" w:rsidP="00E00186">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rsidR="00E00186" w:rsidRDefault="00E00186" w:rsidP="00E00186">
            <w:pPr>
              <w:spacing w:after="100"/>
              <w:jc w:val="both"/>
              <w:rPr>
                <w:rFonts w:ascii="Arial" w:eastAsia="Arial" w:hAnsi="Arial" w:cs="Arial"/>
                <w:color w:val="000000"/>
              </w:rPr>
            </w:pPr>
            <w:r>
              <w:rPr>
                <w:rFonts w:ascii="Arial" w:eastAsia="Arial" w:hAnsi="Arial" w:cs="Arial"/>
                <w:color w:val="000000"/>
              </w:rPr>
              <w:t>Dialogar con la paciente sobre la forma en la que se trata a si misma con base a experiencias previas, para luego cuestionarla en estos juicios y orientarla a un trato asertivo consigo misma.</w:t>
            </w:r>
          </w:p>
        </w:tc>
      </w:tr>
      <w:tr w:rsidR="00E00186" w:rsidTr="00276E12">
        <w:tc>
          <w:tcPr>
            <w:tcW w:w="2263" w:type="dxa"/>
            <w:shd w:val="clear" w:color="auto" w:fill="C00000"/>
          </w:tcPr>
          <w:p w:rsidR="00E00186" w:rsidRDefault="00E00186" w:rsidP="00E00186">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rsidR="00E00186" w:rsidRDefault="00E00186" w:rsidP="00E00186">
            <w:pPr>
              <w:numPr>
                <w:ilvl w:val="0"/>
                <w:numId w:val="8"/>
              </w:numPr>
              <w:pBdr>
                <w:top w:val="nil"/>
                <w:left w:val="nil"/>
                <w:bottom w:val="nil"/>
                <w:right w:val="nil"/>
                <w:between w:val="nil"/>
              </w:pBdr>
              <w:spacing w:before="120" w:after="120"/>
              <w:jc w:val="both"/>
            </w:pPr>
            <w:r>
              <w:rPr>
                <w:rFonts w:ascii="Arial" w:eastAsia="Arial" w:hAnsi="Arial" w:cs="Arial"/>
                <w:color w:val="000000"/>
                <w:u w:val="single"/>
              </w:rPr>
              <w:t>Ansiedad:</w:t>
            </w:r>
            <w:r>
              <w:rPr>
                <w:rFonts w:ascii="Arial" w:eastAsia="Arial" w:hAnsi="Arial" w:cs="Arial"/>
                <w:color w:val="000000"/>
              </w:rPr>
              <w:t xml:space="preserve"> hacer introspección en como la necesidad de control puede manifestarse en conductas impulsivas que generen mayor consecuencia que beneficio a largo plazo. </w:t>
            </w:r>
          </w:p>
          <w:p w:rsidR="00E00186" w:rsidRDefault="00E00186" w:rsidP="00E00186">
            <w:pPr>
              <w:numPr>
                <w:ilvl w:val="0"/>
                <w:numId w:val="8"/>
              </w:numPr>
              <w:pBdr>
                <w:top w:val="nil"/>
                <w:left w:val="nil"/>
                <w:bottom w:val="nil"/>
                <w:right w:val="nil"/>
                <w:between w:val="nil"/>
              </w:pBdr>
              <w:spacing w:before="120" w:after="120"/>
              <w:jc w:val="both"/>
            </w:pPr>
            <w:r>
              <w:rPr>
                <w:rFonts w:ascii="Arial" w:eastAsia="Arial" w:hAnsi="Arial" w:cs="Arial"/>
                <w:color w:val="000000"/>
                <w:u w:val="single"/>
              </w:rPr>
              <w:t>Límites:</w:t>
            </w:r>
            <w:r>
              <w:rPr>
                <w:rFonts w:ascii="Arial" w:eastAsia="Arial" w:hAnsi="Arial" w:cs="Arial"/>
                <w:color w:val="000000"/>
              </w:rPr>
              <w:t xml:space="preserve"> hacer que la paciente reestructure la forma en la que permite que los factores estresantes la afecten negativamente por medio del aprendizaje de </w:t>
            </w:r>
            <w:r>
              <w:rPr>
                <w:rFonts w:ascii="Arial" w:eastAsia="Arial" w:hAnsi="Arial" w:cs="Arial"/>
                <w:color w:val="000000"/>
              </w:rPr>
              <w:t>cómo</w:t>
            </w:r>
            <w:r>
              <w:rPr>
                <w:rFonts w:ascii="Arial" w:eastAsia="Arial" w:hAnsi="Arial" w:cs="Arial"/>
                <w:color w:val="000000"/>
              </w:rPr>
              <w:t xml:space="preserve"> los límites son una forma de autocuidado.</w:t>
            </w:r>
          </w:p>
        </w:tc>
      </w:tr>
      <w:tr w:rsidR="00AF0AA7">
        <w:tc>
          <w:tcPr>
            <w:tcW w:w="2263" w:type="dxa"/>
            <w:shd w:val="clear" w:color="auto" w:fill="C00000"/>
          </w:tcPr>
          <w:p w:rsidR="00AF0AA7" w:rsidRDefault="00AF0AA7" w:rsidP="00AF0AA7">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AF0AA7" w:rsidRPr="00AF0AA7" w:rsidRDefault="00AF0AA7" w:rsidP="00AF0AA7">
            <w:pPr>
              <w:pStyle w:val="FENC"/>
              <w:rPr>
                <w:rStyle w:val="nfasis"/>
                <w:i w:val="0"/>
              </w:rPr>
            </w:pPr>
            <w:r w:rsidRPr="00AF0AA7">
              <w:rPr>
                <w:rStyle w:val="nfasis"/>
                <w:b/>
                <w:i w:val="0"/>
              </w:rPr>
              <w:t>Metodología cognitivo conductual:</w:t>
            </w:r>
            <w:r w:rsidRPr="00AF0AA7">
              <w:rPr>
                <w:rStyle w:val="nfasis"/>
                <w:i w:val="0"/>
              </w:rPr>
              <w:t xml:space="preserve"> enfoque que se basa en modificar la conducta del paciente y contribuir a la adquisición de hábitos de vida y comportamiento más adaptativos, trabajándose y modificándose también la base cognitiva que inducen los comportamientos originales.</w:t>
            </w:r>
          </w:p>
          <w:p w:rsidR="00AF0AA7" w:rsidRPr="00AF0AA7" w:rsidRDefault="00AF0AA7" w:rsidP="00AF0AA7">
            <w:pPr>
              <w:pStyle w:val="FENC"/>
              <w:numPr>
                <w:ilvl w:val="0"/>
                <w:numId w:val="3"/>
              </w:numPr>
              <w:rPr>
                <w:rStyle w:val="nfasis"/>
                <w:i w:val="0"/>
              </w:rPr>
            </w:pPr>
            <w:r w:rsidRPr="00AF0AA7">
              <w:rPr>
                <w:rStyle w:val="nfasis"/>
                <w:i w:val="0"/>
              </w:rPr>
              <w:t>Parafraseo: reflejar la declaración del paciente, es decir, repetir con palabras propias lo escuchado y verbalizar los sentimientos ocultos que puedan ser reconocidos en dicha situación mediante la información recibida.</w:t>
            </w:r>
          </w:p>
          <w:p w:rsidR="00AF0AA7" w:rsidRDefault="00AF0AA7" w:rsidP="00AF0AA7">
            <w:pPr>
              <w:pStyle w:val="FENC"/>
              <w:numPr>
                <w:ilvl w:val="0"/>
                <w:numId w:val="3"/>
              </w:numPr>
              <w:rPr>
                <w:rStyle w:val="nfasis"/>
                <w:i w:val="0"/>
              </w:rPr>
            </w:pPr>
            <w:r w:rsidRPr="00AF0AA7">
              <w:rPr>
                <w:rStyle w:val="nfasis"/>
                <w:i w:val="0"/>
              </w:rPr>
              <w:t>Diálogo socrático: método cuyo objetivo es que el paciente pueda ser capaz de profundizar en su propia psique y reflexión con el fin de que este desarrolle su propio conocimiento por sí mismo.</w:t>
            </w:r>
          </w:p>
          <w:p w:rsidR="00AA6851" w:rsidRDefault="00AA6851" w:rsidP="00AA6851">
            <w:pPr>
              <w:pStyle w:val="FENC"/>
              <w:numPr>
                <w:ilvl w:val="0"/>
                <w:numId w:val="3"/>
              </w:numPr>
              <w:rPr>
                <w:rStyle w:val="nfasis"/>
                <w:i w:val="0"/>
              </w:rPr>
            </w:pPr>
            <w:r>
              <w:rPr>
                <w:rStyle w:val="nfasis"/>
                <w:i w:val="0"/>
              </w:rPr>
              <w:t>R</w:t>
            </w:r>
            <w:r w:rsidRPr="00AA6851">
              <w:rPr>
                <w:rStyle w:val="nfasis"/>
                <w:i w:val="0"/>
              </w:rPr>
              <w:t>ecapitulación</w:t>
            </w:r>
            <w:r>
              <w:rPr>
                <w:rStyle w:val="nfasis"/>
                <w:i w:val="0"/>
              </w:rPr>
              <w:t xml:space="preserve">: consiste en sintetizar toda la información transmitida por el paciente para poder continuar el hilo de </w:t>
            </w:r>
            <w:r>
              <w:rPr>
                <w:rStyle w:val="nfasis"/>
                <w:i w:val="0"/>
              </w:rPr>
              <w:lastRenderedPageBreak/>
              <w:t>la terapia con la certeza de que se ha ahondado y recolectado los datos importantes.</w:t>
            </w:r>
          </w:p>
          <w:p w:rsidR="00AA6851" w:rsidRDefault="00AA6851" w:rsidP="00AA6851">
            <w:pPr>
              <w:pStyle w:val="FENC"/>
              <w:numPr>
                <w:ilvl w:val="0"/>
                <w:numId w:val="3"/>
              </w:numPr>
              <w:rPr>
                <w:rStyle w:val="nfasis"/>
                <w:i w:val="0"/>
              </w:rPr>
            </w:pPr>
            <w:r>
              <w:rPr>
                <w:rStyle w:val="nfasis"/>
                <w:i w:val="0"/>
              </w:rPr>
              <w:t>G</w:t>
            </w:r>
            <w:r w:rsidRPr="00AA6851">
              <w:rPr>
                <w:rStyle w:val="nfasis"/>
                <w:i w:val="0"/>
              </w:rPr>
              <w:t>eneralización</w:t>
            </w:r>
            <w:r>
              <w:rPr>
                <w:rStyle w:val="nfasis"/>
                <w:i w:val="0"/>
              </w:rPr>
              <w:t xml:space="preserve">: consiste en extender o ampliar el problema manifestado por el paciente a otros casos similares con el fin de disminuir el estigma y el peso emocional y cognitivo generado por la consideración del paciente al verse a sí mismo como un caso raro y aislado. </w:t>
            </w:r>
          </w:p>
          <w:p w:rsidR="00AF0AA7" w:rsidRDefault="00AF0AA7" w:rsidP="00AF0AA7">
            <w:pPr>
              <w:pStyle w:val="FENC"/>
              <w:numPr>
                <w:ilvl w:val="0"/>
                <w:numId w:val="3"/>
              </w:numPr>
              <w:rPr>
                <w:rStyle w:val="nfasis"/>
                <w:i w:val="0"/>
              </w:rPr>
            </w:pPr>
            <w:r w:rsidRPr="00AF0AA7">
              <w:rPr>
                <w:rStyle w:val="nfasis"/>
                <w:i w:val="0"/>
              </w:rPr>
              <w:t>Preguntas abiertas y cerradas: las preguntas cerradas permiten que el encuestado solo puede responder en aquellos parámetros que la pregunta indica como predeterminados mientras que las preguntas abiertas son aquellas que dan al encuestado la posibilidad de contestar empleando sus propias palabras.</w:t>
            </w:r>
          </w:p>
          <w:p w:rsidR="00B32388" w:rsidRPr="00AF0AA7" w:rsidRDefault="00B32388" w:rsidP="00AF0AA7">
            <w:pPr>
              <w:pStyle w:val="FENC"/>
              <w:numPr>
                <w:ilvl w:val="0"/>
                <w:numId w:val="3"/>
              </w:numPr>
              <w:rPr>
                <w:rStyle w:val="nfasis"/>
                <w:i w:val="0"/>
              </w:rPr>
            </w:pPr>
            <w:r>
              <w:rPr>
                <w:rStyle w:val="nfasis"/>
                <w:i w:val="0"/>
              </w:rPr>
              <w:t xml:space="preserve">Atención plena: diversas técnicas que, por medio de la percepción, pretenden colocar el pensamiento de la paciente de forma consciente en el presente para aceptarlo libre de juicios y reducir sensaciones de depresión y ansiedad existentes. </w:t>
            </w:r>
          </w:p>
          <w:p w:rsidR="00AF0AA7" w:rsidRPr="00AF0AA7" w:rsidRDefault="00AF0AA7" w:rsidP="00AF0AA7">
            <w:pPr>
              <w:pStyle w:val="FENC"/>
              <w:numPr>
                <w:ilvl w:val="0"/>
                <w:numId w:val="3"/>
              </w:numPr>
              <w:rPr>
                <w:rStyle w:val="nfasis"/>
                <w:i w:val="0"/>
              </w:rPr>
            </w:pPr>
            <w:r w:rsidRPr="00AF0AA7">
              <w:rPr>
                <w:rStyle w:val="nfasis"/>
                <w:i w:val="0"/>
              </w:rPr>
              <w:t>Observación clínica: estrategia que pretende describir, codificar, cuantificar y analizar el comportamiento que se quiere evaluar.</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F713D6" w:rsidRPr="006C5112" w:rsidRDefault="00D15A80">
      <w:pPr>
        <w:pBdr>
          <w:top w:val="nil"/>
          <w:left w:val="nil"/>
          <w:bottom w:val="nil"/>
          <w:right w:val="nil"/>
          <w:between w:val="nil"/>
        </w:pBdr>
        <w:spacing w:before="120" w:after="120" w:line="360" w:lineRule="auto"/>
        <w:ind w:left="720"/>
        <w:jc w:val="both"/>
        <w:rPr>
          <w:rFonts w:ascii="Arial" w:eastAsia="Arial" w:hAnsi="Arial" w:cs="Arial"/>
          <w:color w:val="000000"/>
        </w:rPr>
      </w:pPr>
      <w:r w:rsidRPr="006C5112">
        <w:rPr>
          <w:rFonts w:ascii="Arial" w:eastAsia="Arial" w:hAnsi="Arial" w:cs="Arial"/>
          <w:color w:val="000000"/>
        </w:rPr>
        <w:t xml:space="preserve">Sí: </w:t>
      </w:r>
      <w:r w:rsidR="006C5112" w:rsidRPr="006C5112">
        <w:rPr>
          <w:rFonts w:ascii="Arial" w:eastAsia="Arial" w:hAnsi="Arial" w:cs="Arial"/>
          <w:color w:val="000000"/>
          <w:u w:val="single"/>
        </w:rPr>
        <w:t>X</w:t>
      </w:r>
      <w:r w:rsidRPr="006C5112">
        <w:rPr>
          <w:rFonts w:ascii="Arial" w:eastAsia="Arial" w:hAnsi="Arial" w:cs="Arial"/>
          <w:color w:val="000000"/>
        </w:rPr>
        <w:t xml:space="preserve"> </w:t>
      </w:r>
      <w:r w:rsidR="002E3632" w:rsidRPr="006C5112">
        <w:rPr>
          <w:rFonts w:ascii="Arial" w:eastAsia="Arial" w:hAnsi="Arial" w:cs="Arial"/>
          <w:color w:val="000000"/>
        </w:rPr>
        <w:tab/>
        <w:t>No:</w:t>
      </w:r>
      <w:r w:rsidR="00AA6851" w:rsidRPr="006C5112">
        <w:rPr>
          <w:rFonts w:ascii="Arial" w:eastAsia="Arial" w:hAnsi="Arial" w:cs="Arial"/>
        </w:rPr>
        <w:t xml:space="preserve"> </w:t>
      </w:r>
      <w:r w:rsidR="004666F8" w:rsidRPr="006C5112">
        <w:rPr>
          <w:rFonts w:ascii="Arial" w:eastAsia="Arial" w:hAnsi="Arial" w:cs="Arial"/>
        </w:rPr>
        <w:t>_</w:t>
      </w:r>
      <w:r w:rsidR="00AA6851" w:rsidRPr="006C5112">
        <w:rPr>
          <w:rFonts w:ascii="Arial" w:eastAsia="Arial" w:hAnsi="Arial" w:cs="Arial"/>
        </w:rPr>
        <w:softHyphen/>
      </w:r>
      <w:r w:rsidR="00AA6851" w:rsidRPr="006C5112">
        <w:rPr>
          <w:rFonts w:ascii="Arial" w:eastAsia="Arial" w:hAnsi="Arial" w:cs="Arial"/>
        </w:rPr>
        <w:softHyphen/>
      </w:r>
      <w:r w:rsidR="00AA6851" w:rsidRPr="006C5112">
        <w:rPr>
          <w:rFonts w:ascii="Arial" w:eastAsia="Arial" w:hAnsi="Arial" w:cs="Arial"/>
        </w:rPr>
        <w:softHyphen/>
      </w:r>
      <w:r w:rsidR="00AA6851" w:rsidRPr="006C5112">
        <w:rPr>
          <w:rFonts w:ascii="Arial" w:eastAsia="Arial" w:hAnsi="Arial" w:cs="Arial"/>
        </w:rPr>
        <w:softHyphen/>
      </w:r>
      <w:r w:rsidR="006C5112" w:rsidRPr="006C5112">
        <w:rPr>
          <w:rFonts w:ascii="Arial" w:eastAsia="Arial" w:hAnsi="Arial" w:cs="Arial"/>
        </w:rPr>
        <w:t>_</w:t>
      </w:r>
      <w:r w:rsidR="004666F8" w:rsidRPr="006C5112">
        <w:rPr>
          <w:rFonts w:ascii="Arial" w:eastAsia="Arial" w:hAnsi="Arial" w:cs="Arial"/>
        </w:rPr>
        <w:t>_</w:t>
      </w:r>
    </w:p>
    <w:p w:rsidR="003B1273"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391285">
        <w:rPr>
          <w:rFonts w:ascii="Arial" w:eastAsia="Arial" w:hAnsi="Arial" w:cs="Arial"/>
          <w:color w:val="000000"/>
        </w:rPr>
        <w:t>La paciente se presentó de forma puntual a la sesión</w:t>
      </w:r>
      <w:r w:rsidR="006C5112">
        <w:rPr>
          <w:rFonts w:ascii="Arial" w:eastAsia="Arial" w:hAnsi="Arial" w:cs="Arial"/>
          <w:color w:val="000000"/>
        </w:rPr>
        <w:t xml:space="preserve"> y se pudo realizar</w:t>
      </w:r>
      <w:r w:rsidR="00CA5B65">
        <w:rPr>
          <w:rFonts w:ascii="Arial" w:eastAsia="Arial" w:hAnsi="Arial" w:cs="Arial"/>
          <w:color w:val="000000"/>
        </w:rPr>
        <w:t xml:space="preserve"> la </w:t>
      </w:r>
      <w:r w:rsidR="00E00186">
        <w:rPr>
          <w:rFonts w:ascii="Arial" w:eastAsia="Arial" w:hAnsi="Arial" w:cs="Arial"/>
          <w:color w:val="000000"/>
        </w:rPr>
        <w:t>intervención</w:t>
      </w:r>
      <w:r w:rsidR="008460E6">
        <w:rPr>
          <w:rFonts w:ascii="Arial" w:eastAsia="Arial" w:hAnsi="Arial" w:cs="Arial"/>
          <w:color w:val="000000"/>
        </w:rPr>
        <w:t xml:space="preserve"> planificada para la sesión.</w:t>
      </w:r>
    </w:p>
    <w:p w:rsidR="006C5112" w:rsidRDefault="006C5112">
      <w:pPr>
        <w:pBdr>
          <w:top w:val="nil"/>
          <w:left w:val="nil"/>
          <w:bottom w:val="nil"/>
          <w:right w:val="nil"/>
          <w:between w:val="nil"/>
        </w:pBdr>
        <w:spacing w:before="120" w:after="120" w:line="360" w:lineRule="auto"/>
        <w:jc w:val="both"/>
        <w:rPr>
          <w:rFonts w:ascii="Arial" w:eastAsia="Arial" w:hAnsi="Arial" w:cs="Arial"/>
          <w:color w:val="000000"/>
        </w:rPr>
      </w:pPr>
    </w:p>
    <w:p w:rsidR="006C5112" w:rsidRPr="00611FA6" w:rsidRDefault="006C5112">
      <w:pPr>
        <w:pBdr>
          <w:top w:val="nil"/>
          <w:left w:val="nil"/>
          <w:bottom w:val="nil"/>
          <w:right w:val="nil"/>
          <w:between w:val="nil"/>
        </w:pBdr>
        <w:spacing w:before="120" w:after="120" w:line="360" w:lineRule="auto"/>
        <w:jc w:val="both"/>
        <w:rPr>
          <w:rFonts w:ascii="Arial" w:eastAsia="Arial" w:hAnsi="Arial" w:cs="Arial"/>
          <w:color w:val="000000" w:themeColor="text1"/>
        </w:rPr>
      </w:pPr>
    </w:p>
    <w:p w:rsidR="00C34424" w:rsidRDefault="00C34424">
      <w:pPr>
        <w:pBdr>
          <w:top w:val="nil"/>
          <w:left w:val="nil"/>
          <w:bottom w:val="nil"/>
          <w:right w:val="nil"/>
          <w:between w:val="nil"/>
        </w:pBdr>
        <w:spacing w:before="120" w:after="120" w:line="360" w:lineRule="auto"/>
        <w:jc w:val="both"/>
        <w:rPr>
          <w:rFonts w:ascii="Arial" w:eastAsia="Arial" w:hAnsi="Arial" w:cs="Arial"/>
          <w:color w:val="000000"/>
          <w:u w:val="single"/>
        </w:rPr>
      </w:pPr>
    </w:p>
    <w:p w:rsidR="00611FA6" w:rsidRDefault="00611FA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En esta sesión hubo:</w:t>
      </w:r>
    </w:p>
    <w:p w:rsidR="00F713D6" w:rsidRDefault="002E3632" w:rsidP="00295D9B">
      <w:pPr>
        <w:pBdr>
          <w:top w:val="nil"/>
          <w:left w:val="nil"/>
          <w:bottom w:val="nil"/>
          <w:right w:val="nil"/>
          <w:between w:val="nil"/>
        </w:pBdr>
        <w:spacing w:before="120" w:after="120" w:line="360" w:lineRule="auto"/>
        <w:ind w:left="1440"/>
        <w:jc w:val="both"/>
        <w:rPr>
          <w:rFonts w:ascii="Arial" w:eastAsia="Arial" w:hAnsi="Arial" w:cs="Arial"/>
          <w:color w:val="000000"/>
          <w:u w:val="single"/>
        </w:rPr>
      </w:pPr>
      <w:r>
        <w:rPr>
          <w:rFonts w:ascii="Arial" w:eastAsia="Arial" w:hAnsi="Arial" w:cs="Arial"/>
          <w:color w:val="000000"/>
        </w:rPr>
        <w:t xml:space="preserve">Avance: </w:t>
      </w:r>
      <w:r w:rsidR="0046536A" w:rsidRPr="006C5112">
        <w:rPr>
          <w:rFonts w:ascii="Arial" w:eastAsia="Arial" w:hAnsi="Arial" w:cs="Arial"/>
          <w:color w:val="000000"/>
        </w:rPr>
        <w:t>_</w:t>
      </w:r>
      <w:r w:rsidR="006C5112" w:rsidRPr="006C5112">
        <w:rPr>
          <w:rFonts w:ascii="Arial" w:eastAsia="Arial" w:hAnsi="Arial" w:cs="Arial"/>
          <w:color w:val="000000"/>
          <w:u w:val="single"/>
        </w:rPr>
        <w:t>X</w:t>
      </w:r>
      <w:r w:rsidR="0046536A" w:rsidRPr="006C5112">
        <w:rPr>
          <w:rFonts w:ascii="Arial" w:eastAsia="Arial" w:hAnsi="Arial" w:cs="Arial"/>
          <w:color w:val="000000"/>
        </w:rPr>
        <w:t>_</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p>
    <w:p w:rsidR="00C34424" w:rsidRDefault="002E3632" w:rsidP="00E00186">
      <w:pPr>
        <w:pBdr>
          <w:top w:val="nil"/>
          <w:left w:val="nil"/>
          <w:bottom w:val="nil"/>
          <w:right w:val="nil"/>
          <w:between w:val="nil"/>
        </w:pBdr>
        <w:spacing w:before="120" w:after="120" w:line="360" w:lineRule="auto"/>
        <w:ind w:left="720"/>
        <w:jc w:val="both"/>
        <w:rPr>
          <w:rFonts w:ascii="Arial" w:eastAsia="Arial" w:hAnsi="Arial" w:cs="Arial"/>
          <w:color w:val="000000"/>
        </w:rPr>
      </w:pPr>
      <w:r>
        <w:rPr>
          <w:rFonts w:ascii="Arial" w:eastAsia="Arial" w:hAnsi="Arial" w:cs="Arial"/>
          <w:color w:val="000000"/>
        </w:rPr>
        <w:t xml:space="preserve">¿Por qué? </w:t>
      </w:r>
      <w:r w:rsidR="00611FA6">
        <w:rPr>
          <w:rFonts w:ascii="Arial" w:eastAsia="Arial" w:hAnsi="Arial" w:cs="Arial"/>
          <w:color w:val="000000" w:themeColor="text1"/>
        </w:rPr>
        <w:t xml:space="preserve">La paciente </w:t>
      </w:r>
      <w:r w:rsidR="00BD19F0">
        <w:rPr>
          <w:rFonts w:ascii="Arial" w:eastAsia="Arial" w:hAnsi="Arial" w:cs="Arial"/>
          <w:color w:val="000000" w:themeColor="text1"/>
        </w:rPr>
        <w:t xml:space="preserve">comprendió </w:t>
      </w:r>
      <w:r w:rsidR="00E00186">
        <w:rPr>
          <w:rFonts w:ascii="Arial" w:eastAsia="Arial" w:hAnsi="Arial" w:cs="Arial"/>
          <w:color w:val="000000" w:themeColor="text1"/>
        </w:rPr>
        <w:t xml:space="preserve">como muchas veces ha utilizado el lenguaje hacia </w:t>
      </w:r>
      <w:proofErr w:type="spellStart"/>
      <w:r w:rsidR="00E00186">
        <w:rPr>
          <w:rFonts w:ascii="Arial" w:eastAsia="Arial" w:hAnsi="Arial" w:cs="Arial"/>
          <w:color w:val="000000" w:themeColor="text1"/>
        </w:rPr>
        <w:t>si</w:t>
      </w:r>
      <w:proofErr w:type="spellEnd"/>
      <w:r w:rsidR="00E00186">
        <w:rPr>
          <w:rFonts w:ascii="Arial" w:eastAsia="Arial" w:hAnsi="Arial" w:cs="Arial"/>
          <w:color w:val="000000" w:themeColor="text1"/>
        </w:rPr>
        <w:t xml:space="preserve"> misma de una forma poco asertiva, reconociendo que “la palabra tiene poder”. Así, pudo orientar esos juicios pasados de una manera más asertiva y se </w:t>
      </w:r>
      <w:bookmarkStart w:id="0" w:name="_GoBack"/>
      <w:bookmarkEnd w:id="0"/>
      <w:r w:rsidR="00E00186">
        <w:rPr>
          <w:rFonts w:ascii="Arial" w:eastAsia="Arial" w:hAnsi="Arial" w:cs="Arial"/>
          <w:color w:val="000000" w:themeColor="text1"/>
        </w:rPr>
        <w:t xml:space="preserve">comprometió con la aplicación de esta enseñanza en su actualidad. </w:t>
      </w:r>
    </w:p>
    <w:p w:rsidR="004B26A8" w:rsidRPr="004B26A8" w:rsidRDefault="004B26A8" w:rsidP="004B26A8">
      <w:pPr>
        <w:pBdr>
          <w:top w:val="nil"/>
          <w:left w:val="nil"/>
          <w:bottom w:val="nil"/>
          <w:right w:val="nil"/>
          <w:between w:val="nil"/>
        </w:pBdr>
        <w:spacing w:before="120" w:after="120" w:line="360" w:lineRule="auto"/>
        <w:ind w:left="720"/>
        <w:jc w:val="both"/>
        <w:rPr>
          <w:rFonts w:ascii="Arial" w:eastAsia="Arial" w:hAnsi="Arial" w:cs="Arial"/>
          <w:color w:val="000000"/>
        </w:rPr>
      </w:pPr>
    </w:p>
    <w:p w:rsidR="00EF2584" w:rsidRPr="00611FA6" w:rsidRDefault="002E3632" w:rsidP="005C666A">
      <w:pPr>
        <w:pStyle w:val="Prrafodelista"/>
        <w:numPr>
          <w:ilvl w:val="0"/>
          <w:numId w:val="1"/>
        </w:numPr>
        <w:spacing w:after="100" w:line="360" w:lineRule="auto"/>
        <w:jc w:val="both"/>
        <w:rPr>
          <w:rFonts w:ascii="Arial" w:eastAsia="Arial" w:hAnsi="Arial" w:cs="Arial"/>
          <w:color w:val="000000"/>
          <w:szCs w:val="20"/>
        </w:rPr>
      </w:pPr>
      <w:r w:rsidRPr="005C666A">
        <w:rPr>
          <w:rFonts w:ascii="Arial" w:eastAsia="Arial" w:hAnsi="Arial" w:cs="Arial"/>
          <w:b/>
          <w:color w:val="000000"/>
        </w:rPr>
        <w:t>Información significativa de la sesión</w:t>
      </w:r>
      <w:r w:rsidRPr="005C666A">
        <w:rPr>
          <w:rFonts w:ascii="Arial" w:eastAsia="Arial" w:hAnsi="Arial" w:cs="Arial"/>
          <w:b/>
          <w:color w:val="000000" w:themeColor="text1"/>
        </w:rPr>
        <w:t xml:space="preserve">: </w:t>
      </w:r>
      <w:r w:rsidR="00893D2A" w:rsidRPr="005C666A">
        <w:rPr>
          <w:rFonts w:ascii="Arial" w:eastAsia="Arial" w:hAnsi="Arial" w:cs="Arial"/>
          <w:bCs/>
          <w:color w:val="000000" w:themeColor="text1"/>
        </w:rPr>
        <w:t xml:space="preserve">La paciente se presentó </w:t>
      </w:r>
      <w:r w:rsidR="000C1D4D" w:rsidRPr="005C666A">
        <w:rPr>
          <w:rFonts w:ascii="Arial" w:eastAsia="Arial" w:hAnsi="Arial" w:cs="Arial"/>
          <w:bCs/>
          <w:color w:val="000000" w:themeColor="text1"/>
        </w:rPr>
        <w:t>de forma puntual</w:t>
      </w:r>
      <w:r w:rsidR="00B32388" w:rsidRPr="005C666A">
        <w:rPr>
          <w:rFonts w:ascii="Arial" w:eastAsia="Arial" w:hAnsi="Arial" w:cs="Arial"/>
          <w:bCs/>
          <w:color w:val="000000" w:themeColor="text1"/>
        </w:rPr>
        <w:t xml:space="preserve"> a la sesión </w:t>
      </w:r>
      <w:r w:rsidR="000C1D4D" w:rsidRPr="005C666A">
        <w:rPr>
          <w:rFonts w:ascii="Arial" w:eastAsia="Arial" w:hAnsi="Arial" w:cs="Arial"/>
          <w:bCs/>
          <w:color w:val="000000" w:themeColor="text1"/>
        </w:rPr>
        <w:t>(15:0</w:t>
      </w:r>
      <w:r w:rsidR="00893D2A" w:rsidRPr="005C666A">
        <w:rPr>
          <w:rFonts w:ascii="Arial" w:eastAsia="Arial" w:hAnsi="Arial" w:cs="Arial"/>
          <w:bCs/>
          <w:color w:val="000000" w:themeColor="text1"/>
        </w:rPr>
        <w:t xml:space="preserve">0) </w:t>
      </w:r>
      <w:r w:rsidR="00295D9B" w:rsidRPr="005C666A">
        <w:rPr>
          <w:rFonts w:ascii="Arial" w:eastAsia="Arial" w:hAnsi="Arial" w:cs="Arial"/>
          <w:bCs/>
          <w:color w:val="000000" w:themeColor="text1"/>
        </w:rPr>
        <w:t xml:space="preserve">y </w:t>
      </w:r>
      <w:r w:rsidR="00611FA6">
        <w:rPr>
          <w:rFonts w:ascii="Arial" w:eastAsia="Arial" w:hAnsi="Arial" w:cs="Arial"/>
          <w:bCs/>
          <w:color w:val="000000" w:themeColor="text1"/>
        </w:rPr>
        <w:t xml:space="preserve">expresó como </w:t>
      </w:r>
      <w:r w:rsidR="0006418F">
        <w:rPr>
          <w:rFonts w:ascii="Arial" w:eastAsia="Arial" w:hAnsi="Arial" w:cs="Arial"/>
          <w:bCs/>
          <w:color w:val="000000" w:themeColor="text1"/>
        </w:rPr>
        <w:t xml:space="preserve">en la última semana </w:t>
      </w:r>
      <w:r w:rsidR="000521A0">
        <w:rPr>
          <w:rFonts w:ascii="Arial" w:eastAsia="Arial" w:hAnsi="Arial" w:cs="Arial"/>
          <w:bCs/>
          <w:color w:val="000000" w:themeColor="text1"/>
        </w:rPr>
        <w:t xml:space="preserve">había logrado manejar mejor su ansiedad y emotividad </w:t>
      </w:r>
      <w:r w:rsidR="00CA5B65">
        <w:rPr>
          <w:rFonts w:ascii="Arial" w:eastAsia="Arial" w:hAnsi="Arial" w:cs="Arial"/>
          <w:bCs/>
          <w:color w:val="000000" w:themeColor="text1"/>
        </w:rPr>
        <w:t>tras aplicar la autoprotección</w:t>
      </w:r>
      <w:r w:rsidR="0059609A">
        <w:rPr>
          <w:rFonts w:ascii="Arial" w:eastAsia="Arial" w:hAnsi="Arial" w:cs="Arial"/>
          <w:bCs/>
          <w:color w:val="000000" w:themeColor="text1"/>
        </w:rPr>
        <w:t xml:space="preserve"> y autocuidado</w:t>
      </w:r>
      <w:r w:rsidR="00BD19F0">
        <w:rPr>
          <w:rFonts w:ascii="Arial" w:eastAsia="Arial" w:hAnsi="Arial" w:cs="Arial"/>
          <w:bCs/>
          <w:color w:val="000000" w:themeColor="text1"/>
        </w:rPr>
        <w:t>. Asimismo, manifiesta que ha podido ponerse a sí misma de prioridad como no lo había hecho en mucho tiempo.</w:t>
      </w:r>
      <w:r w:rsidR="0006418F">
        <w:rPr>
          <w:rFonts w:ascii="Arial" w:eastAsia="Arial" w:hAnsi="Arial" w:cs="Arial"/>
          <w:bCs/>
          <w:color w:val="000000" w:themeColor="text1"/>
        </w:rPr>
        <w:t xml:space="preserve"> </w:t>
      </w:r>
    </w:p>
    <w:p w:rsidR="008D60CB" w:rsidRDefault="000521A0" w:rsidP="005C666A">
      <w:pPr>
        <w:pBdr>
          <w:top w:val="nil"/>
          <w:left w:val="nil"/>
          <w:bottom w:val="nil"/>
          <w:right w:val="nil"/>
          <w:between w:val="nil"/>
        </w:pBdr>
        <w:spacing w:before="120" w:after="100" w:line="360" w:lineRule="auto"/>
        <w:ind w:left="720"/>
        <w:jc w:val="both"/>
        <w:rPr>
          <w:rFonts w:ascii="Arial" w:eastAsia="Arial" w:hAnsi="Arial" w:cs="Arial"/>
          <w:bCs/>
          <w:color w:val="000000"/>
        </w:rPr>
      </w:pPr>
      <w:r>
        <w:rPr>
          <w:rFonts w:ascii="Arial" w:eastAsia="Arial" w:hAnsi="Arial" w:cs="Arial"/>
          <w:bCs/>
          <w:color w:val="000000"/>
        </w:rPr>
        <w:t xml:space="preserve">Posteriormente, se dialogó de forma breve sobre </w:t>
      </w:r>
      <w:r w:rsidR="00CA5B65">
        <w:rPr>
          <w:rFonts w:ascii="Arial" w:eastAsia="Arial" w:hAnsi="Arial" w:cs="Arial"/>
          <w:bCs/>
          <w:color w:val="000000"/>
        </w:rPr>
        <w:t xml:space="preserve">las posibles dudas que podrían haber surgido entre los conceptos del autocuidado y la autoprotección siendo resueltas prontamente. </w:t>
      </w:r>
    </w:p>
    <w:p w:rsidR="000521A0" w:rsidRDefault="00024935" w:rsidP="005C666A">
      <w:pPr>
        <w:pBdr>
          <w:top w:val="nil"/>
          <w:left w:val="nil"/>
          <w:bottom w:val="nil"/>
          <w:right w:val="nil"/>
          <w:between w:val="nil"/>
        </w:pBdr>
        <w:spacing w:before="120" w:after="100" w:line="360" w:lineRule="auto"/>
        <w:ind w:left="720"/>
        <w:jc w:val="both"/>
        <w:rPr>
          <w:rFonts w:ascii="Arial" w:eastAsia="Arial" w:hAnsi="Arial" w:cs="Arial"/>
          <w:bCs/>
          <w:color w:val="000000"/>
        </w:rPr>
      </w:pPr>
      <w:r>
        <w:rPr>
          <w:rFonts w:ascii="Arial" w:eastAsia="Arial" w:hAnsi="Arial" w:cs="Arial"/>
          <w:bCs/>
          <w:color w:val="000000"/>
        </w:rPr>
        <w:t>Luego se prosiguió a la actividad estipulada, donde por medio de discusiones sobre el pasado de la paciente se le hizo ver como poseía el patrón de desprestigiarse a sí misma ante los errores que cometió. De esa manera se le pidió que pensara en cinco eventos de los cuales se arrepentía, para enseñarle estos patrones y mencionarle como esas palabras que mencionaba se fueron internalizando con el pasar del tiempo. De esa forma, se hizo reformular los juicios que tenía de sí misma hacia sus acciones, con el fin de rescatar los aspectos positivos de su persona.</w:t>
      </w:r>
    </w:p>
    <w:p w:rsidR="000521A0" w:rsidRPr="00BB01E4" w:rsidRDefault="000521A0" w:rsidP="005C666A">
      <w:pPr>
        <w:pBdr>
          <w:top w:val="nil"/>
          <w:left w:val="nil"/>
          <w:bottom w:val="nil"/>
          <w:right w:val="nil"/>
          <w:between w:val="nil"/>
        </w:pBdr>
        <w:spacing w:before="120" w:after="100" w:line="360" w:lineRule="auto"/>
        <w:ind w:left="720"/>
        <w:jc w:val="both"/>
        <w:rPr>
          <w:rFonts w:ascii="Arial" w:eastAsia="Arial" w:hAnsi="Arial" w:cs="Arial"/>
          <w:bCs/>
          <w:color w:val="000000"/>
        </w:rPr>
      </w:pPr>
      <w:r>
        <w:rPr>
          <w:rFonts w:ascii="Arial" w:eastAsia="Arial" w:hAnsi="Arial" w:cs="Arial"/>
          <w:bCs/>
          <w:color w:val="000000"/>
        </w:rPr>
        <w:t xml:space="preserve">Una vez finalizado el proceso, se otorgó de plan paralelo </w:t>
      </w:r>
      <w:r w:rsidR="00024935">
        <w:rPr>
          <w:rFonts w:ascii="Arial" w:eastAsia="Arial" w:hAnsi="Arial" w:cs="Arial"/>
          <w:bCs/>
          <w:color w:val="000000"/>
        </w:rPr>
        <w:t>la tabla en la que podía replicar este proceso con eventos actuales, para que adquiriera el hábito de encontrar aprecio propio incluso en circunstancias de culpa, vergüenza o arrepentimiento.</w:t>
      </w:r>
    </w:p>
    <w:p w:rsidR="00295D9B" w:rsidRPr="000C1D4D" w:rsidRDefault="00295D9B" w:rsidP="000C1D4D">
      <w:pPr>
        <w:pBdr>
          <w:top w:val="nil"/>
          <w:left w:val="nil"/>
          <w:bottom w:val="nil"/>
          <w:right w:val="nil"/>
          <w:between w:val="nil"/>
        </w:pBdr>
        <w:spacing w:before="120" w:after="120" w:line="360" w:lineRule="auto"/>
        <w:ind w:left="720"/>
        <w:jc w:val="both"/>
        <w:rPr>
          <w:rFonts w:ascii="Arial" w:eastAsia="Arial" w:hAnsi="Arial" w:cs="Arial"/>
          <w:bCs/>
          <w:color w:val="000000"/>
        </w:rPr>
      </w:pPr>
    </w:p>
    <w:p w:rsidR="005A49CE" w:rsidRPr="005A49CE" w:rsidRDefault="002E3632" w:rsidP="005A49CE">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3B1273">
        <w:rPr>
          <w:rFonts w:ascii="Arial" w:eastAsia="Arial" w:hAnsi="Arial" w:cs="Arial"/>
          <w:b/>
        </w:rPr>
        <w:t xml:space="preserve">Observaciones conductuales del paciente: </w:t>
      </w:r>
      <w:r w:rsidR="005A49CE" w:rsidRPr="005A49CE">
        <w:rPr>
          <w:rFonts w:ascii="Arial" w:eastAsia="Arial" w:hAnsi="Arial" w:cs="Arial"/>
        </w:rPr>
        <w:t>Inicialmente, la paciente presentó apertura hacia el proceso terapéutico, cooperando con el terapeuta asignado al caso de for</w:t>
      </w:r>
      <w:r w:rsidR="00B32388">
        <w:rPr>
          <w:rFonts w:ascii="Arial" w:eastAsia="Arial" w:hAnsi="Arial" w:cs="Arial"/>
        </w:rPr>
        <w:t xml:space="preserve">ma amable, cortés y respetuosa, </w:t>
      </w:r>
      <w:r w:rsidR="005A49CE" w:rsidRPr="005A49CE">
        <w:rPr>
          <w:rFonts w:ascii="Arial" w:eastAsia="Arial" w:hAnsi="Arial" w:cs="Arial"/>
        </w:rPr>
        <w:t>demostrando confianza en el proceso terapéutico.</w:t>
      </w:r>
    </w:p>
    <w:p w:rsid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lastRenderedPageBreak/>
        <w:t xml:space="preserve">El vestuario de la paciente </w:t>
      </w:r>
      <w:r w:rsidR="002E386F">
        <w:rPr>
          <w:rFonts w:ascii="Arial" w:eastAsia="Arial" w:hAnsi="Arial" w:cs="Arial"/>
        </w:rPr>
        <w:t>constó</w:t>
      </w:r>
      <w:r w:rsidRPr="005A49CE">
        <w:rPr>
          <w:rFonts w:ascii="Arial" w:eastAsia="Arial" w:hAnsi="Arial" w:cs="Arial"/>
        </w:rPr>
        <w:t xml:space="preserve"> de </w:t>
      </w:r>
      <w:r w:rsidR="00BB6BEE">
        <w:rPr>
          <w:rFonts w:ascii="Arial" w:eastAsia="Arial" w:hAnsi="Arial" w:cs="Arial"/>
        </w:rPr>
        <w:t xml:space="preserve">una </w:t>
      </w:r>
      <w:r w:rsidR="00DB4676">
        <w:rPr>
          <w:rFonts w:ascii="Arial" w:eastAsia="Arial" w:hAnsi="Arial" w:cs="Arial"/>
        </w:rPr>
        <w:t xml:space="preserve">blusa </w:t>
      </w:r>
      <w:r w:rsidR="00BC2DC1">
        <w:rPr>
          <w:rFonts w:ascii="Arial" w:eastAsia="Arial" w:hAnsi="Arial" w:cs="Arial"/>
        </w:rPr>
        <w:t xml:space="preserve">roja </w:t>
      </w:r>
      <w:r w:rsidRPr="005A49CE">
        <w:rPr>
          <w:rFonts w:ascii="Arial" w:eastAsia="Arial" w:hAnsi="Arial" w:cs="Arial"/>
        </w:rPr>
        <w:t xml:space="preserve">y pantalones a la medida sin deterioro visible. Adicional a esto, podemos afirmar que la </w:t>
      </w:r>
      <w:r w:rsidR="004B26A8">
        <w:rPr>
          <w:rFonts w:ascii="Arial" w:eastAsia="Arial" w:hAnsi="Arial" w:cs="Arial"/>
        </w:rPr>
        <w:t>p</w:t>
      </w:r>
      <w:r w:rsidR="00BC2DC1">
        <w:rPr>
          <w:rFonts w:ascii="Arial" w:eastAsia="Arial" w:hAnsi="Arial" w:cs="Arial"/>
        </w:rPr>
        <w:t>aciente denota perfecta salud.</w:t>
      </w:r>
    </w:p>
    <w:p w:rsidR="005A49CE" w:rsidRPr="005A49CE" w:rsidRDefault="007F23D4" w:rsidP="007F23D4">
      <w:pPr>
        <w:pStyle w:val="Prrafodelista"/>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Paralelame</w:t>
      </w:r>
      <w:r w:rsidR="005A49CE" w:rsidRPr="005A49CE">
        <w:rPr>
          <w:rFonts w:ascii="Arial" w:eastAsia="Arial" w:hAnsi="Arial" w:cs="Arial"/>
        </w:rPr>
        <w:t>nte</w:t>
      </w:r>
      <w:r>
        <w:rPr>
          <w:rFonts w:ascii="Arial" w:eastAsia="Arial" w:hAnsi="Arial" w:cs="Arial"/>
        </w:rPr>
        <w:t>,</w:t>
      </w:r>
      <w:r w:rsidR="005A49CE" w:rsidRPr="005A49CE">
        <w:rPr>
          <w:rFonts w:ascii="Arial" w:eastAsia="Arial" w:hAnsi="Arial" w:cs="Arial"/>
        </w:rPr>
        <w:t xml:space="preserve"> muestra disposición para la comunicación y su lenguaje es flu</w:t>
      </w:r>
      <w:r>
        <w:rPr>
          <w:rFonts w:ascii="Arial" w:eastAsia="Arial" w:hAnsi="Arial" w:cs="Arial"/>
        </w:rPr>
        <w:t xml:space="preserve">ido y posee un ritmo controlado, aunque se ha percibido una tendencia a la verborrea. </w:t>
      </w:r>
    </w:p>
    <w:p w:rsidR="005A49CE" w:rsidRP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7F23D4">
        <w:rPr>
          <w:rFonts w:ascii="Arial" w:eastAsia="Arial" w:hAnsi="Arial" w:cs="Arial"/>
        </w:rPr>
        <w:t xml:space="preserve">Cabe mencionar que la </w:t>
      </w:r>
      <w:r w:rsidR="007F23D4" w:rsidRPr="007F23D4">
        <w:rPr>
          <w:rFonts w:ascii="Arial" w:eastAsia="Arial" w:hAnsi="Arial" w:cs="Arial"/>
        </w:rPr>
        <w:t xml:space="preserve">paciente </w:t>
      </w:r>
      <w:r w:rsidR="007F23D4">
        <w:rPr>
          <w:rFonts w:ascii="Arial" w:eastAsia="Arial" w:hAnsi="Arial" w:cs="Arial"/>
        </w:rPr>
        <w:t>establece contacto visual y, e</w:t>
      </w:r>
      <w:r w:rsidRPr="007F23D4">
        <w:rPr>
          <w:rFonts w:ascii="Arial" w:eastAsia="Arial" w:hAnsi="Arial" w:cs="Arial"/>
        </w:rPr>
        <w:t xml:space="preserve">n lo que al estado de ánimo respecta, </w:t>
      </w:r>
      <w:r w:rsidR="00B32388">
        <w:rPr>
          <w:rFonts w:ascii="Arial" w:eastAsia="Arial" w:hAnsi="Arial" w:cs="Arial"/>
        </w:rPr>
        <w:t xml:space="preserve">la paciente </w:t>
      </w:r>
      <w:r w:rsidR="00D41EC7">
        <w:rPr>
          <w:rFonts w:ascii="Arial" w:eastAsia="Arial" w:hAnsi="Arial" w:cs="Arial"/>
        </w:rPr>
        <w:t xml:space="preserve">manifestó </w:t>
      </w:r>
      <w:r w:rsidR="00BC2DC1">
        <w:rPr>
          <w:rFonts w:ascii="Arial" w:eastAsia="Arial" w:hAnsi="Arial" w:cs="Arial"/>
        </w:rPr>
        <w:t>calma en cuanto a los eventos de su semana, pero un interés en poder aprender sobre la inteligencia emocional y su aplicación</w:t>
      </w:r>
      <w:r w:rsidR="00F047BB">
        <w:rPr>
          <w:rFonts w:ascii="Arial" w:eastAsia="Arial" w:hAnsi="Arial" w:cs="Arial"/>
        </w:rPr>
        <w:t>.</w:t>
      </w:r>
    </w:p>
    <w:p w:rsidR="003B1273" w:rsidRP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t>Cabe agregar que la paciente es capaz de decir, reconocer y diferenciar cómo se siente, aunque posee dificultad para controlar la autocrítica</w:t>
      </w:r>
      <w:r w:rsidR="007F23D4">
        <w:rPr>
          <w:rFonts w:ascii="Arial" w:eastAsia="Arial" w:hAnsi="Arial" w:cs="Arial"/>
        </w:rPr>
        <w:t xml:space="preserve">. </w:t>
      </w:r>
      <w:r w:rsidRPr="005A49CE">
        <w:rPr>
          <w:rFonts w:ascii="Arial" w:eastAsia="Arial" w:hAnsi="Arial" w:cs="Arial"/>
        </w:rPr>
        <w:t>Asimismo, su estado anímico demuestra congruencia con su testimonio</w:t>
      </w:r>
      <w:r w:rsidR="007F23D4">
        <w:rPr>
          <w:rFonts w:ascii="Arial" w:eastAsia="Arial" w:hAnsi="Arial" w:cs="Arial"/>
        </w:rPr>
        <w:t xml:space="preserve"> y e</w:t>
      </w:r>
      <w:r w:rsidRPr="007F23D4">
        <w:rPr>
          <w:rFonts w:ascii="Arial" w:eastAsia="Arial" w:hAnsi="Arial" w:cs="Arial"/>
        </w:rPr>
        <w:t xml:space="preserve">l contenido de pensamiento de la paciente demuestra coherencia y adaptación a la realidad. </w:t>
      </w:r>
    </w:p>
    <w:p w:rsidR="00F713D6" w:rsidRPr="003B1273"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3B1273">
        <w:rPr>
          <w:rFonts w:ascii="Arial" w:eastAsia="Arial" w:hAnsi="Arial" w:cs="Arial"/>
          <w:b/>
          <w:color w:val="000000"/>
        </w:rPr>
        <w:t xml:space="preserve"> </w:t>
      </w:r>
      <w:r w:rsidR="00BB6BEE">
        <w:rPr>
          <w:rFonts w:ascii="Arial" w:eastAsia="Arial" w:hAnsi="Arial" w:cs="Arial"/>
          <w:color w:val="000000" w:themeColor="text1"/>
        </w:rPr>
        <w:t xml:space="preserve">He aprendido </w:t>
      </w:r>
      <w:r w:rsidR="00024935">
        <w:rPr>
          <w:rFonts w:ascii="Arial" w:eastAsia="Arial" w:hAnsi="Arial" w:cs="Arial"/>
          <w:color w:val="000000" w:themeColor="text1"/>
        </w:rPr>
        <w:t xml:space="preserve">que los pacientes tienden a normalizar cierto vocabulario o tratos hacia sí mismos, incluso viéndolos como algo normal. Sin embargo, al enseñarles estos patrones para que puedan profundizar en el aprendizaje, es posible que puedan ver las consecuencias de estas afirmaciones. </w:t>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FCC" w:rsidRDefault="00545FCC">
      <w:pPr>
        <w:spacing w:after="0" w:line="240" w:lineRule="auto"/>
      </w:pPr>
      <w:r>
        <w:separator/>
      </w:r>
    </w:p>
  </w:endnote>
  <w:endnote w:type="continuationSeparator" w:id="0">
    <w:p w:rsidR="00545FCC" w:rsidRDefault="00545F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FCC" w:rsidRDefault="00545FCC">
      <w:pPr>
        <w:spacing w:after="0" w:line="240" w:lineRule="auto"/>
      </w:pPr>
      <w:r>
        <w:separator/>
      </w:r>
    </w:p>
  </w:footnote>
  <w:footnote w:type="continuationSeparator" w:id="0">
    <w:p w:rsidR="00545FCC" w:rsidRDefault="00545F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AA7" w:rsidRDefault="00AF0AA7">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n-US" w:eastAsia="en-US"/>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90BC1"/>
    <w:multiLevelType w:val="hybridMultilevel"/>
    <w:tmpl w:val="669A867C"/>
    <w:lvl w:ilvl="0" w:tplc="CD1C43B0">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8B80668"/>
    <w:multiLevelType w:val="hybridMultilevel"/>
    <w:tmpl w:val="F99ED8A6"/>
    <w:lvl w:ilvl="0" w:tplc="110A276C">
      <w:start w:val="19"/>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0642F1A"/>
    <w:multiLevelType w:val="multilevel"/>
    <w:tmpl w:val="5AA25982"/>
    <w:lvl w:ilvl="0">
      <w:start w:val="19"/>
      <w:numFmt w:val="bullet"/>
      <w:lvlText w:val="-"/>
      <w:lvlJc w:val="left"/>
      <w:pPr>
        <w:ind w:left="720" w:hanging="360"/>
      </w:pPr>
      <w:rPr>
        <w:rFonts w:ascii="Arial" w:eastAsia="Arial" w:hAnsi="Arial" w:cs="Arial"/>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4414EAA"/>
    <w:multiLevelType w:val="multilevel"/>
    <w:tmpl w:val="57A272A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5CA43ADE"/>
    <w:multiLevelType w:val="hybridMultilevel"/>
    <w:tmpl w:val="F9C8398A"/>
    <w:lvl w:ilvl="0" w:tplc="8A66078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F120440"/>
    <w:multiLevelType w:val="multilevel"/>
    <w:tmpl w:val="5D76F67E"/>
    <w:lvl w:ilvl="0">
      <w:start w:val="19"/>
      <w:numFmt w:val="bullet"/>
      <w:lvlText w:val="-"/>
      <w:lvlJc w:val="left"/>
      <w:pPr>
        <w:ind w:left="720" w:hanging="360"/>
      </w:pPr>
      <w:rPr>
        <w:rFonts w:ascii="Arial" w:eastAsia="Arial" w:hAnsi="Arial" w:cs="Arial"/>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5"/>
  </w:num>
  <w:num w:numId="4">
    <w:abstractNumId w:val="0"/>
  </w:num>
  <w:num w:numId="5">
    <w:abstractNumId w:val="1"/>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3D6"/>
    <w:rsid w:val="00024935"/>
    <w:rsid w:val="00041CBB"/>
    <w:rsid w:val="000521A0"/>
    <w:rsid w:val="0006418F"/>
    <w:rsid w:val="000664AD"/>
    <w:rsid w:val="000861FF"/>
    <w:rsid w:val="000C1D4D"/>
    <w:rsid w:val="000C6FAB"/>
    <w:rsid w:val="00103767"/>
    <w:rsid w:val="00170FF6"/>
    <w:rsid w:val="001773C4"/>
    <w:rsid w:val="00214FFD"/>
    <w:rsid w:val="00250B77"/>
    <w:rsid w:val="00265E37"/>
    <w:rsid w:val="00286B3E"/>
    <w:rsid w:val="00295D9B"/>
    <w:rsid w:val="002D17D5"/>
    <w:rsid w:val="002E3632"/>
    <w:rsid w:val="002E386F"/>
    <w:rsid w:val="00320005"/>
    <w:rsid w:val="0032426D"/>
    <w:rsid w:val="0033184D"/>
    <w:rsid w:val="00391285"/>
    <w:rsid w:val="003B1273"/>
    <w:rsid w:val="003C6C07"/>
    <w:rsid w:val="003F312A"/>
    <w:rsid w:val="00423C50"/>
    <w:rsid w:val="00431EBE"/>
    <w:rsid w:val="00442963"/>
    <w:rsid w:val="0046536A"/>
    <w:rsid w:val="004666F8"/>
    <w:rsid w:val="004712FE"/>
    <w:rsid w:val="00471D74"/>
    <w:rsid w:val="004B26A8"/>
    <w:rsid w:val="00537515"/>
    <w:rsid w:val="00545FCC"/>
    <w:rsid w:val="00580B2E"/>
    <w:rsid w:val="005927EE"/>
    <w:rsid w:val="0059609A"/>
    <w:rsid w:val="005A49CE"/>
    <w:rsid w:val="005C666A"/>
    <w:rsid w:val="005E3CD9"/>
    <w:rsid w:val="005F2EC8"/>
    <w:rsid w:val="00611FA6"/>
    <w:rsid w:val="006469BF"/>
    <w:rsid w:val="006624EB"/>
    <w:rsid w:val="006A28DC"/>
    <w:rsid w:val="006C07EE"/>
    <w:rsid w:val="006C5112"/>
    <w:rsid w:val="006E354E"/>
    <w:rsid w:val="006E3B0B"/>
    <w:rsid w:val="00733304"/>
    <w:rsid w:val="007F23D4"/>
    <w:rsid w:val="00807A19"/>
    <w:rsid w:val="00826EA5"/>
    <w:rsid w:val="008305FF"/>
    <w:rsid w:val="00845490"/>
    <w:rsid w:val="008460E6"/>
    <w:rsid w:val="00881A48"/>
    <w:rsid w:val="00893D2A"/>
    <w:rsid w:val="008B726A"/>
    <w:rsid w:val="008D60CB"/>
    <w:rsid w:val="0097398E"/>
    <w:rsid w:val="00A47804"/>
    <w:rsid w:val="00AA3F7C"/>
    <w:rsid w:val="00AA6851"/>
    <w:rsid w:val="00AF0AA7"/>
    <w:rsid w:val="00AF4C93"/>
    <w:rsid w:val="00AF784D"/>
    <w:rsid w:val="00B32388"/>
    <w:rsid w:val="00BB01E4"/>
    <w:rsid w:val="00BB6BEE"/>
    <w:rsid w:val="00BC2DC1"/>
    <w:rsid w:val="00BD19F0"/>
    <w:rsid w:val="00BF386C"/>
    <w:rsid w:val="00C1397E"/>
    <w:rsid w:val="00C16E9E"/>
    <w:rsid w:val="00C34424"/>
    <w:rsid w:val="00C34CF5"/>
    <w:rsid w:val="00C62633"/>
    <w:rsid w:val="00C70E9B"/>
    <w:rsid w:val="00C760C5"/>
    <w:rsid w:val="00CA5B65"/>
    <w:rsid w:val="00CE6354"/>
    <w:rsid w:val="00D15A80"/>
    <w:rsid w:val="00D41EC7"/>
    <w:rsid w:val="00D50688"/>
    <w:rsid w:val="00DB4676"/>
    <w:rsid w:val="00DE50FC"/>
    <w:rsid w:val="00E00186"/>
    <w:rsid w:val="00E44C0E"/>
    <w:rsid w:val="00EB1239"/>
    <w:rsid w:val="00EC27BE"/>
    <w:rsid w:val="00ED3660"/>
    <w:rsid w:val="00EF2584"/>
    <w:rsid w:val="00F047BB"/>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460F2"/>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 w:type="paragraph" w:customStyle="1" w:styleId="EstiloPS">
    <w:name w:val="Estilo PS"/>
    <w:basedOn w:val="Normal"/>
    <w:link w:val="EstiloPSCar"/>
    <w:qFormat/>
    <w:rsid w:val="00AF0AA7"/>
    <w:pPr>
      <w:spacing w:before="120" w:after="120" w:line="240" w:lineRule="auto"/>
    </w:pPr>
    <w:rPr>
      <w:rFonts w:ascii="Arial" w:eastAsiaTheme="minorHAnsi" w:hAnsi="Arial" w:cstheme="minorBidi"/>
      <w:lang w:eastAsia="en-US"/>
    </w:rPr>
  </w:style>
  <w:style w:type="character" w:customStyle="1" w:styleId="EstiloPSCar">
    <w:name w:val="Estilo PS Car"/>
    <w:basedOn w:val="Fuentedeprrafopredeter"/>
    <w:link w:val="EstiloPS"/>
    <w:rsid w:val="00AF0AA7"/>
    <w:rPr>
      <w:rFonts w:ascii="Arial" w:eastAsiaTheme="minorHAnsi" w:hAnsi="Arial"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8461788">
      <w:bodyDiv w:val="1"/>
      <w:marLeft w:val="0"/>
      <w:marRight w:val="0"/>
      <w:marTop w:val="0"/>
      <w:marBottom w:val="0"/>
      <w:divBdr>
        <w:top w:val="none" w:sz="0" w:space="0" w:color="auto"/>
        <w:left w:val="none" w:sz="0" w:space="0" w:color="auto"/>
        <w:bottom w:val="none" w:sz="0" w:space="0" w:color="auto"/>
        <w:right w:val="none" w:sz="0" w:space="0" w:color="auto"/>
      </w:divBdr>
    </w:div>
    <w:div w:id="1589072554">
      <w:bodyDiv w:val="1"/>
      <w:marLeft w:val="0"/>
      <w:marRight w:val="0"/>
      <w:marTop w:val="0"/>
      <w:marBottom w:val="0"/>
      <w:divBdr>
        <w:top w:val="none" w:sz="0" w:space="0" w:color="auto"/>
        <w:left w:val="none" w:sz="0" w:space="0" w:color="auto"/>
        <w:bottom w:val="none" w:sz="0" w:space="0" w:color="auto"/>
        <w:right w:val="none" w:sz="0" w:space="0" w:color="auto"/>
      </w:divBdr>
    </w:div>
    <w:div w:id="18356023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4</Pages>
  <Words>936</Words>
  <Characters>5340</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David Bollat Spillari</cp:lastModifiedBy>
  <cp:revision>3</cp:revision>
  <dcterms:created xsi:type="dcterms:W3CDTF">2021-09-28T18:55:00Z</dcterms:created>
  <dcterms:modified xsi:type="dcterms:W3CDTF">2021-09-29T01:22:00Z</dcterms:modified>
</cp:coreProperties>
</file>