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B82B7A" w:rsidRPr="003B1273" w14:paraId="010AA366" w14:textId="77777777" w:rsidTr="008D09F0">
        <w:tc>
          <w:tcPr>
            <w:tcW w:w="1276" w:type="dxa"/>
            <w:shd w:val="clear" w:color="auto" w:fill="C00000"/>
          </w:tcPr>
          <w:p w14:paraId="159BE09C" w14:textId="77777777" w:rsidR="00B82B7A" w:rsidRPr="003B1273" w:rsidRDefault="00B82B7A" w:rsidP="008D09F0">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1804890E" w14:textId="77777777" w:rsidR="00B82B7A" w:rsidRPr="003B1273" w:rsidRDefault="00B82B7A" w:rsidP="008D09F0">
            <w:pPr>
              <w:tabs>
                <w:tab w:val="left" w:pos="7335"/>
              </w:tabs>
              <w:spacing w:before="120" w:after="120" w:line="360" w:lineRule="auto"/>
              <w:rPr>
                <w:rFonts w:ascii="Arial" w:eastAsia="Arial" w:hAnsi="Arial" w:cs="Arial"/>
                <w:color w:val="000000"/>
              </w:rPr>
            </w:pPr>
            <w:r>
              <w:rPr>
                <w:rFonts w:ascii="Arial" w:eastAsia="Arial" w:hAnsi="Arial" w:cs="Arial"/>
                <w:color w:val="000000"/>
              </w:rPr>
              <w:t>Primer</w:t>
            </w:r>
          </w:p>
        </w:tc>
      </w:tr>
      <w:tr w:rsidR="00B82B7A" w:rsidRPr="003B1273" w14:paraId="67BD2F2C" w14:textId="77777777" w:rsidTr="008D09F0">
        <w:tc>
          <w:tcPr>
            <w:tcW w:w="1276" w:type="dxa"/>
            <w:shd w:val="clear" w:color="auto" w:fill="C00000"/>
          </w:tcPr>
          <w:p w14:paraId="102B3435" w14:textId="77777777" w:rsidR="00B82B7A" w:rsidRPr="003B1273" w:rsidRDefault="00B82B7A" w:rsidP="008D09F0">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647E98EA" w14:textId="77777777" w:rsidR="00B82B7A" w:rsidRPr="003B1273" w:rsidRDefault="00B82B7A" w:rsidP="008D09F0">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Lcda. María Fernanda </w:t>
            </w:r>
            <w:proofErr w:type="spellStart"/>
            <w:r>
              <w:rPr>
                <w:rFonts w:ascii="Arial" w:eastAsia="Arial" w:hAnsi="Arial" w:cs="Arial"/>
                <w:color w:val="000000"/>
              </w:rPr>
              <w:t>Jeréz</w:t>
            </w:r>
            <w:proofErr w:type="spellEnd"/>
          </w:p>
        </w:tc>
      </w:tr>
    </w:tbl>
    <w:p w14:paraId="5FC78B31" w14:textId="77777777" w:rsidR="00B82B7A" w:rsidRDefault="00B82B7A" w:rsidP="00B82B7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0533B956" w14:textId="77777777" w:rsidR="00B82B7A" w:rsidRDefault="00B82B7A" w:rsidP="00B82B7A">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Isabella Morales Rivera</w:t>
      </w:r>
    </w:p>
    <w:p w14:paraId="2C59C640" w14:textId="77777777" w:rsidR="00B82B7A" w:rsidRDefault="00B82B7A" w:rsidP="00B82B7A">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Cuarto</w:t>
      </w:r>
    </w:p>
    <w:p w14:paraId="0B174CF6" w14:textId="5FEBBD05" w:rsidR="00B82B7A" w:rsidRDefault="00B82B7A" w:rsidP="00B82B7A">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Pr>
          <w:rFonts w:ascii="Arial" w:eastAsia="Arial" w:hAnsi="Arial" w:cs="Arial"/>
          <w:color w:val="000000"/>
        </w:rPr>
        <w:t>10</w:t>
      </w:r>
    </w:p>
    <w:p w14:paraId="17F02654" w14:textId="77777777" w:rsidR="00B82B7A" w:rsidRDefault="00B82B7A" w:rsidP="00B82B7A">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Eda Iliana Noriega </w:t>
      </w:r>
      <w:proofErr w:type="spellStart"/>
      <w:r>
        <w:rPr>
          <w:rFonts w:ascii="Arial" w:eastAsia="Arial" w:hAnsi="Arial" w:cs="Arial"/>
          <w:color w:val="000000"/>
        </w:rPr>
        <w:t>Vum</w:t>
      </w:r>
      <w:proofErr w:type="spellEnd"/>
    </w:p>
    <w:p w14:paraId="72FB1764" w14:textId="176C0C9A" w:rsidR="00B82B7A" w:rsidRDefault="00B82B7A" w:rsidP="00B82B7A">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Pr>
          <w:rFonts w:ascii="Arial" w:eastAsia="Arial" w:hAnsi="Arial" w:cs="Arial"/>
          <w:color w:val="000000"/>
        </w:rPr>
        <w:t>1 de octubre del 2</w:t>
      </w:r>
      <w:r>
        <w:rPr>
          <w:rFonts w:ascii="Arial" w:eastAsia="Arial" w:hAnsi="Arial" w:cs="Arial"/>
          <w:color w:val="000000"/>
        </w:rPr>
        <w:t xml:space="preserve">021, 5:00-6:00pm. </w:t>
      </w:r>
    </w:p>
    <w:p w14:paraId="25BD3DFB" w14:textId="77777777" w:rsidR="00B82B7A" w:rsidRDefault="00B82B7A" w:rsidP="00B82B7A">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B82B7A" w14:paraId="7C402FE4" w14:textId="77777777" w:rsidTr="008D09F0">
        <w:tc>
          <w:tcPr>
            <w:tcW w:w="2263" w:type="dxa"/>
            <w:shd w:val="clear" w:color="auto" w:fill="C00000"/>
          </w:tcPr>
          <w:p w14:paraId="67FF9A53" w14:textId="77777777" w:rsidR="00B82B7A" w:rsidRDefault="00B82B7A" w:rsidP="008D09F0">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53D061AE" w14:textId="4B1C9A1E" w:rsidR="00B82B7A" w:rsidRDefault="00F1222C" w:rsidP="008D09F0">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Brindar un mejor conocimiento de la autoestima por medio de otro pilar de Nathaniel Branden: integridad personal. Esto se hará por medio de concientizar lo que es la integridad, las creencias propias, y la reformulación de valores</w:t>
            </w:r>
          </w:p>
        </w:tc>
      </w:tr>
      <w:tr w:rsidR="00B82B7A" w14:paraId="74A8917B" w14:textId="77777777" w:rsidTr="008D09F0">
        <w:tc>
          <w:tcPr>
            <w:tcW w:w="2263" w:type="dxa"/>
            <w:shd w:val="clear" w:color="auto" w:fill="C00000"/>
          </w:tcPr>
          <w:p w14:paraId="457A3C4F" w14:textId="77777777" w:rsidR="00B82B7A" w:rsidRDefault="00B82B7A" w:rsidP="008D09F0">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43D100A0" w14:textId="77777777" w:rsidR="00F1222C" w:rsidRPr="00F1222C" w:rsidRDefault="00F1222C" w:rsidP="00F1222C">
            <w:pPr>
              <w:pStyle w:val="NormalWeb"/>
              <w:spacing w:before="120" w:after="120" w:line="360" w:lineRule="auto"/>
              <w:jc w:val="both"/>
              <w:rPr>
                <w:rFonts w:ascii="Arial" w:hAnsi="Arial" w:cs="Arial"/>
                <w:color w:val="000000"/>
                <w:sz w:val="22"/>
                <w:szCs w:val="22"/>
                <w:shd w:val="clear" w:color="auto" w:fill="FFFFFF"/>
              </w:rPr>
            </w:pPr>
            <w:r w:rsidRPr="00F1222C">
              <w:rPr>
                <w:rFonts w:ascii="Arial" w:hAnsi="Arial" w:cs="Arial"/>
                <w:color w:val="000000"/>
                <w:sz w:val="22"/>
                <w:szCs w:val="22"/>
                <w:shd w:val="clear" w:color="auto" w:fill="FFFFFF"/>
              </w:rPr>
              <w:t>- Autoestima: comprender la predisposición de la paciente a experimentarse como competente para afrontar los desafíos de la vida</w:t>
            </w:r>
          </w:p>
          <w:p w14:paraId="4411E57F" w14:textId="77777777" w:rsidR="00F1222C" w:rsidRPr="00F1222C" w:rsidRDefault="00F1222C" w:rsidP="00F1222C">
            <w:pPr>
              <w:pStyle w:val="NormalWeb"/>
              <w:spacing w:before="120" w:after="120" w:line="360" w:lineRule="auto"/>
              <w:jc w:val="both"/>
              <w:rPr>
                <w:rFonts w:ascii="Arial" w:hAnsi="Arial" w:cs="Arial"/>
                <w:color w:val="000000"/>
                <w:sz w:val="22"/>
                <w:szCs w:val="22"/>
                <w:shd w:val="clear" w:color="auto" w:fill="FFFFFF"/>
              </w:rPr>
            </w:pPr>
            <w:r w:rsidRPr="00F1222C">
              <w:rPr>
                <w:rFonts w:ascii="Arial" w:hAnsi="Arial" w:cs="Arial"/>
                <w:color w:val="000000"/>
                <w:sz w:val="22"/>
                <w:szCs w:val="22"/>
                <w:shd w:val="clear" w:color="auto" w:fill="FFFFFF"/>
              </w:rPr>
              <w:t xml:space="preserve">- Autoafirmación: practicar el respeto a los deseos, necesidades y valores, buscando su forma de expresión adecuada a la realidad. Disponer a valerse por sí misma, a ser quien es abiertamente y tratarse con respeto. </w:t>
            </w:r>
          </w:p>
          <w:p w14:paraId="66C37D3E" w14:textId="7D9E1E23" w:rsidR="00B82B7A" w:rsidRDefault="00F1222C" w:rsidP="00F1222C">
            <w:pPr>
              <w:pBdr>
                <w:top w:val="nil"/>
                <w:left w:val="nil"/>
                <w:bottom w:val="nil"/>
                <w:right w:val="nil"/>
                <w:between w:val="nil"/>
              </w:pBdr>
              <w:spacing w:before="120" w:after="120" w:line="360" w:lineRule="auto"/>
              <w:jc w:val="both"/>
              <w:rPr>
                <w:rFonts w:ascii="Arial" w:eastAsia="Arial" w:hAnsi="Arial" w:cs="Arial"/>
                <w:color w:val="FF0000"/>
              </w:rPr>
            </w:pPr>
            <w:r w:rsidRPr="00F1222C">
              <w:rPr>
                <w:rFonts w:ascii="Arial" w:hAnsi="Arial" w:cs="Arial"/>
                <w:color w:val="000000"/>
                <w:shd w:val="clear" w:color="auto" w:fill="FFFFFF"/>
              </w:rPr>
              <w:t>- Integridad personal: practicar la integración de los ideales, las convicciones, normas, creencias y la conducta. Evaluar si la conducta es congruente con los valores.</w:t>
            </w:r>
          </w:p>
        </w:tc>
      </w:tr>
      <w:tr w:rsidR="00B82B7A" w14:paraId="60F7C171" w14:textId="77777777" w:rsidTr="008D09F0">
        <w:tc>
          <w:tcPr>
            <w:tcW w:w="2263" w:type="dxa"/>
            <w:shd w:val="clear" w:color="auto" w:fill="C00000"/>
          </w:tcPr>
          <w:p w14:paraId="01E21359" w14:textId="77777777" w:rsidR="00B82B7A" w:rsidRDefault="00B82B7A" w:rsidP="008D09F0">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590CF3F4" w14:textId="77777777" w:rsidR="00B82B7A" w:rsidRDefault="00B82B7A" w:rsidP="008D09F0">
            <w:pPr>
              <w:pBdr>
                <w:top w:val="nil"/>
                <w:left w:val="nil"/>
                <w:bottom w:val="nil"/>
                <w:right w:val="nil"/>
                <w:between w:val="nil"/>
              </w:pBdr>
              <w:spacing w:before="120" w:after="120" w:line="360" w:lineRule="auto"/>
              <w:jc w:val="both"/>
              <w:rPr>
                <w:rFonts w:ascii="Arial" w:eastAsia="Arial" w:hAnsi="Arial" w:cs="Arial"/>
                <w:color w:val="FF0000"/>
              </w:rPr>
            </w:pPr>
            <w:r w:rsidRPr="00C150A8">
              <w:rPr>
                <w:rFonts w:ascii="Arial" w:eastAsia="Arial" w:hAnsi="Arial" w:cs="Arial"/>
              </w:rPr>
              <w:t xml:space="preserve">Enfoque Gestalt: tiene como objetivo primordial “El darse cuenta”, liberarse de bloqueos y resolver asuntos inconclusos.  Nathaniel Branden propone elevar la autoestima por medio de seis pilares, siendo </w:t>
            </w:r>
            <w:r>
              <w:rPr>
                <w:rFonts w:ascii="Arial" w:eastAsia="Arial" w:hAnsi="Arial" w:cs="Arial"/>
              </w:rPr>
              <w:t xml:space="preserve">un paso el “vivir con propósito”. </w:t>
            </w:r>
          </w:p>
        </w:tc>
      </w:tr>
    </w:tbl>
    <w:p w14:paraId="1BC4E8D1" w14:textId="77777777" w:rsidR="00B82B7A" w:rsidRDefault="00B82B7A" w:rsidP="00B82B7A">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 </w:t>
      </w:r>
    </w:p>
    <w:p w14:paraId="6C244874" w14:textId="77777777" w:rsidR="00B82B7A" w:rsidRPr="00060008" w:rsidRDefault="00B82B7A" w:rsidP="00B82B7A">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060008">
        <w:rPr>
          <w:rFonts w:ascii="Arial" w:eastAsia="Arial" w:hAnsi="Arial" w:cs="Arial"/>
          <w:b/>
          <w:color w:val="000000"/>
        </w:rPr>
        <w:t>¿Se cumplió la planificación?</w:t>
      </w:r>
    </w:p>
    <w:p w14:paraId="46FC82A0" w14:textId="77777777" w:rsidR="00B82B7A" w:rsidRDefault="00B82B7A" w:rsidP="00B82B7A">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Pr>
          <w:rFonts w:ascii="Arial" w:eastAsia="Arial" w:hAnsi="Arial" w:cs="Arial"/>
          <w:color w:val="000000"/>
          <w:u w:val="single"/>
        </w:rPr>
        <w:t>X</w:t>
      </w:r>
      <w:r>
        <w:rPr>
          <w:rFonts w:ascii="Arial" w:eastAsia="Arial" w:hAnsi="Arial" w:cs="Arial"/>
          <w:color w:val="000000"/>
        </w:rPr>
        <w:tab/>
        <w:t>No:</w:t>
      </w:r>
      <w:r>
        <w:rPr>
          <w:rFonts w:ascii="Arial" w:eastAsia="Arial" w:hAnsi="Arial" w:cs="Arial"/>
        </w:rPr>
        <w:t xml:space="preserve"> </w:t>
      </w:r>
      <w:r>
        <w:rPr>
          <w:rFonts w:ascii="Arial" w:eastAsia="Arial" w:hAnsi="Arial" w:cs="Arial"/>
          <w:color w:val="000000"/>
          <w:u w:val="single"/>
        </w:rPr>
        <w:tab/>
      </w:r>
      <w:r>
        <w:rPr>
          <w:rFonts w:ascii="Arial" w:eastAsia="Arial" w:hAnsi="Arial" w:cs="Arial"/>
          <w:color w:val="000000"/>
          <w:u w:val="single"/>
        </w:rPr>
        <w:tab/>
      </w:r>
    </w:p>
    <w:p w14:paraId="602C10F6" w14:textId="51880F8B" w:rsidR="00B82B7A" w:rsidRPr="00260B3F" w:rsidRDefault="00B82B7A" w:rsidP="00B82B7A">
      <w:pPr>
        <w:pBdr>
          <w:top w:val="nil"/>
          <w:left w:val="nil"/>
          <w:bottom w:val="nil"/>
          <w:right w:val="nil"/>
          <w:between w:val="nil"/>
        </w:pBdr>
        <w:spacing w:before="120" w:after="120" w:line="360" w:lineRule="auto"/>
        <w:jc w:val="both"/>
        <w:rPr>
          <w:rFonts w:ascii="Arial" w:eastAsia="Arial" w:hAnsi="Arial" w:cs="Arial"/>
          <w:color w:val="FF0000"/>
          <w:u w:val="single"/>
        </w:rPr>
      </w:pPr>
      <w:r>
        <w:rPr>
          <w:rFonts w:ascii="Arial" w:eastAsia="Arial" w:hAnsi="Arial" w:cs="Arial"/>
          <w:color w:val="000000"/>
        </w:rPr>
        <w:lastRenderedPageBreak/>
        <w:t xml:space="preserve">¿Por qué? </w:t>
      </w:r>
      <w:r>
        <w:rPr>
          <w:rFonts w:ascii="Arial" w:eastAsia="Arial" w:hAnsi="Arial" w:cs="Arial"/>
          <w:color w:val="000000"/>
          <w:u w:val="single"/>
        </w:rPr>
        <w:t>Se pudo culminar el conocimiento del pilar de “</w:t>
      </w:r>
      <w:r w:rsidR="00CD522E">
        <w:rPr>
          <w:rFonts w:ascii="Arial" w:eastAsia="Arial" w:hAnsi="Arial" w:cs="Arial"/>
          <w:color w:val="000000"/>
          <w:u w:val="single"/>
        </w:rPr>
        <w:t xml:space="preserve">integridad personal”. Se discutió acerca de las experiencias previas en las que ella no fue íntegra, y brindó información sobre cómo quisiera serlo en el trabajo y en su vida en general. </w:t>
      </w:r>
      <w:r>
        <w:rPr>
          <w:rFonts w:ascii="Arial" w:eastAsia="Arial" w:hAnsi="Arial" w:cs="Arial"/>
          <w:color w:val="000000"/>
          <w:u w:val="single"/>
        </w:rPr>
        <w:t xml:space="preserve"> </w:t>
      </w:r>
    </w:p>
    <w:p w14:paraId="1593893B" w14:textId="77777777" w:rsidR="00B82B7A" w:rsidRDefault="00B82B7A" w:rsidP="00B82B7A">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58046A6F" w14:textId="77777777" w:rsidR="00B82B7A" w:rsidRDefault="00B82B7A" w:rsidP="00B82B7A">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 xml:space="preserve">X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3C740189" w14:textId="1D62C044" w:rsidR="00B82B7A" w:rsidRPr="003703D1" w:rsidRDefault="00B82B7A" w:rsidP="00B82B7A">
      <w:pPr>
        <w:spacing w:line="360" w:lineRule="auto"/>
        <w:jc w:val="both"/>
        <w:rPr>
          <w:rFonts w:ascii="Arial" w:eastAsia="Arial" w:hAnsi="Arial" w:cs="Arial"/>
          <w:color w:val="000000"/>
          <w:u w:val="single"/>
        </w:rPr>
      </w:pPr>
      <w:r>
        <w:rPr>
          <w:rFonts w:ascii="Arial" w:eastAsia="Arial" w:hAnsi="Arial" w:cs="Arial"/>
          <w:color w:val="000000"/>
        </w:rPr>
        <w:t xml:space="preserve">¿Por qué? </w:t>
      </w:r>
      <w:r w:rsidRPr="00F94156">
        <w:rPr>
          <w:rFonts w:ascii="Arial" w:eastAsia="Arial" w:hAnsi="Arial" w:cs="Arial"/>
          <w:color w:val="000000"/>
          <w:u w:val="single"/>
        </w:rPr>
        <w:t>Se pudo recopilar información pertinente del caso</w:t>
      </w:r>
      <w:r>
        <w:rPr>
          <w:rFonts w:ascii="Arial" w:eastAsia="Arial" w:hAnsi="Arial" w:cs="Arial"/>
          <w:color w:val="000000"/>
          <w:u w:val="single"/>
        </w:rPr>
        <w:t xml:space="preserve">. </w:t>
      </w:r>
      <w:r w:rsidR="00CD522E">
        <w:rPr>
          <w:rFonts w:ascii="Arial" w:eastAsia="Arial" w:hAnsi="Arial" w:cs="Arial"/>
          <w:color w:val="000000"/>
          <w:u w:val="single"/>
        </w:rPr>
        <w:t>Refiere que desde que colocó límites en el hogar con los quehaceres, se ha ido “desestresando” y ha sentido un alivio porque “no todo lo tiene que hacer ella”. Comenta que fue difícil entender esto, pero que</w:t>
      </w:r>
      <w:r w:rsidR="00D972E2">
        <w:rPr>
          <w:rFonts w:ascii="Arial" w:eastAsia="Arial" w:hAnsi="Arial" w:cs="Arial"/>
          <w:color w:val="000000"/>
          <w:u w:val="single"/>
        </w:rPr>
        <w:t>,</w:t>
      </w:r>
      <w:r w:rsidR="00CD522E">
        <w:rPr>
          <w:rFonts w:ascii="Arial" w:eastAsia="Arial" w:hAnsi="Arial" w:cs="Arial"/>
          <w:color w:val="000000"/>
          <w:u w:val="single"/>
        </w:rPr>
        <w:t xml:space="preserve"> de ahora en adelante, pedirá más ayuda a su familia con los quehaceres</w:t>
      </w:r>
      <w:r>
        <w:rPr>
          <w:rFonts w:ascii="Arial" w:eastAsia="Arial" w:hAnsi="Arial" w:cs="Arial"/>
          <w:color w:val="000000"/>
          <w:u w:val="single"/>
        </w:rPr>
        <w:t xml:space="preserve">. </w:t>
      </w:r>
      <w:r w:rsidR="00D972E2">
        <w:rPr>
          <w:rFonts w:ascii="Arial" w:eastAsia="Arial" w:hAnsi="Arial" w:cs="Arial"/>
          <w:color w:val="000000"/>
          <w:u w:val="single"/>
        </w:rPr>
        <w:t xml:space="preserve">Realizó diversos comentarios sobre la integridad personal y cómo puede ser más íntegra y en qué momentos cree que no lo fue. </w:t>
      </w:r>
      <w:r>
        <w:rPr>
          <w:rFonts w:ascii="Arial" w:eastAsia="Arial" w:hAnsi="Arial" w:cs="Arial"/>
          <w:color w:val="000000"/>
          <w:u w:val="single"/>
        </w:rPr>
        <w:t xml:space="preserve">Hubo un fortalecimiento de </w:t>
      </w:r>
      <w:proofErr w:type="spellStart"/>
      <w:r>
        <w:rPr>
          <w:rFonts w:ascii="Arial" w:eastAsia="Arial" w:hAnsi="Arial" w:cs="Arial"/>
          <w:color w:val="000000"/>
          <w:u w:val="single"/>
        </w:rPr>
        <w:t>rapport</w:t>
      </w:r>
      <w:proofErr w:type="spellEnd"/>
      <w:r>
        <w:rPr>
          <w:rFonts w:ascii="Arial" w:eastAsia="Arial" w:hAnsi="Arial" w:cs="Arial"/>
          <w:color w:val="000000"/>
          <w:u w:val="single"/>
        </w:rPr>
        <w:t xml:space="preserve"> y más apertura de parte de la paciente para discutir ciertos temas (valores, delegación de roles, etc.). </w:t>
      </w:r>
    </w:p>
    <w:p w14:paraId="496BBD1C" w14:textId="77777777" w:rsidR="00B82B7A" w:rsidRPr="00F021F6" w:rsidRDefault="00B82B7A" w:rsidP="00B82B7A">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4542BAEE" w14:textId="7B23C98A" w:rsidR="00B82B7A" w:rsidRDefault="00B82B7A" w:rsidP="00B82B7A">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La paciente comentó que </w:t>
      </w:r>
      <w:r w:rsidR="00632D94">
        <w:rPr>
          <w:rFonts w:ascii="Arial" w:eastAsia="Arial" w:hAnsi="Arial" w:cs="Arial"/>
          <w:bCs/>
          <w:color w:val="000000"/>
          <w:u w:val="single"/>
        </w:rPr>
        <w:t xml:space="preserve">se siente menos estresada ahora. Sus palabras fueron: “antes era un corre </w:t>
      </w:r>
      <w:proofErr w:type="spellStart"/>
      <w:r w:rsidR="00632D94">
        <w:rPr>
          <w:rFonts w:ascii="Arial" w:eastAsia="Arial" w:hAnsi="Arial" w:cs="Arial"/>
          <w:bCs/>
          <w:color w:val="000000"/>
          <w:u w:val="single"/>
        </w:rPr>
        <w:t>corre</w:t>
      </w:r>
      <w:proofErr w:type="spellEnd"/>
      <w:r w:rsidR="00632D94">
        <w:rPr>
          <w:rFonts w:ascii="Arial" w:eastAsia="Arial" w:hAnsi="Arial" w:cs="Arial"/>
          <w:bCs/>
          <w:color w:val="000000"/>
          <w:u w:val="single"/>
        </w:rPr>
        <w:t xml:space="preserve">, me estresaba mucho, me ponía de mal humor, peleaba con mi esposo, hijas, pero luego de la operación y el cáncer y con la terapia que poco a poco he ido explicando, me he sentido mejor y que ya no hago las cosas malas que antes hacía”. </w:t>
      </w:r>
      <w:r w:rsidR="007C6EE7">
        <w:rPr>
          <w:rFonts w:ascii="Arial" w:eastAsia="Arial" w:hAnsi="Arial" w:cs="Arial"/>
          <w:bCs/>
          <w:color w:val="000000"/>
          <w:u w:val="single"/>
        </w:rPr>
        <w:t xml:space="preserve">Se pudo entender que la paciente reconoce un aspecto positivo del cáncer y la mastectomía, y es que fue que ahora ya no se esfuerza de más. </w:t>
      </w:r>
    </w:p>
    <w:p w14:paraId="26F7ACAB" w14:textId="756FF019" w:rsidR="007C6EE7" w:rsidRDefault="007C6EE7" w:rsidP="00B82B7A">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Por otra parte, realizó comentarios acerca de la integridad personal. Refiere que ella no fue una persona íntegra cuando era joven, ya que “No se portó tan bien” con su mamá y le mentía p</w:t>
      </w:r>
      <w:r w:rsidR="00AC5475">
        <w:rPr>
          <w:rFonts w:ascii="Arial" w:eastAsia="Arial" w:hAnsi="Arial" w:cs="Arial"/>
          <w:bCs/>
          <w:color w:val="000000"/>
          <w:u w:val="single"/>
        </w:rPr>
        <w:t>ara pasar tiempo con su novio. Explica que puede mejorar en su integridad siento más congruente y puntual. “Me gusta mejorar cada día”, refiere la paciente y esto lo logrará siendo más colaboradora, y aprendiendo a confiar en las demás personas.</w:t>
      </w:r>
    </w:p>
    <w:p w14:paraId="27EADCAE" w14:textId="6D8E9C0E" w:rsidR="00B82B7A" w:rsidRDefault="00AC5475" w:rsidP="00B82B7A">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Se recomendó que no hiciera un esfuerzo de más para apoyar a las personas, porque eso es lo que ha estado haciendo a lo largo de su vida: colocando las necesidades de los demás antes que las suyas. </w:t>
      </w:r>
    </w:p>
    <w:p w14:paraId="7820C14B" w14:textId="77777777" w:rsidR="00B82B7A" w:rsidRDefault="00B82B7A" w:rsidP="00B82B7A">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1BA46265" w14:textId="77777777" w:rsidR="00B82B7A" w:rsidRPr="00260B3F" w:rsidRDefault="00B82B7A" w:rsidP="00B82B7A">
      <w:pPr>
        <w:pBdr>
          <w:top w:val="nil"/>
          <w:left w:val="nil"/>
          <w:bottom w:val="nil"/>
          <w:right w:val="nil"/>
          <w:between w:val="nil"/>
        </w:pBdr>
        <w:spacing w:before="120" w:after="120" w:line="360" w:lineRule="auto"/>
        <w:jc w:val="both"/>
        <w:rPr>
          <w:rFonts w:ascii="Arial" w:eastAsia="Arial" w:hAnsi="Arial" w:cs="Arial"/>
          <w:bCs/>
          <w:u w:val="single"/>
        </w:rPr>
      </w:pPr>
      <w:r w:rsidRPr="00260B3F">
        <w:rPr>
          <w:rFonts w:ascii="Arial" w:eastAsia="Arial" w:hAnsi="Arial" w:cs="Arial"/>
          <w:bCs/>
          <w:u w:val="single"/>
        </w:rPr>
        <w:t xml:space="preserve">La paciente se mostró como una persona con higiene general, mantuvo una postura erguida e hizo movimientos naturales con sus manos al contestar preguntas. En cuanto a su aspecto físico, la paciente ha experimentado pérdida de cabello por el tratamiento de quimioterapias. </w:t>
      </w:r>
    </w:p>
    <w:p w14:paraId="0C5F71D2" w14:textId="77777777" w:rsidR="00B82B7A" w:rsidRPr="00260B3F" w:rsidRDefault="00B82B7A" w:rsidP="00B82B7A">
      <w:pPr>
        <w:pBdr>
          <w:top w:val="nil"/>
          <w:left w:val="nil"/>
          <w:bottom w:val="nil"/>
          <w:right w:val="nil"/>
          <w:between w:val="nil"/>
        </w:pBdr>
        <w:spacing w:before="120" w:after="120" w:line="360" w:lineRule="auto"/>
        <w:jc w:val="both"/>
        <w:rPr>
          <w:rFonts w:ascii="Arial" w:eastAsia="Arial" w:hAnsi="Arial" w:cs="Arial"/>
          <w:bCs/>
          <w:u w:val="single"/>
        </w:rPr>
      </w:pPr>
      <w:r w:rsidRPr="00260B3F">
        <w:rPr>
          <w:rFonts w:ascii="Arial" w:eastAsia="Arial" w:hAnsi="Arial" w:cs="Arial"/>
          <w:bCs/>
          <w:u w:val="single"/>
        </w:rPr>
        <w:lastRenderedPageBreak/>
        <w:t xml:space="preserve">La fluidez general del lenguaje fue lenta y controlada. La paciente solamente detallaba su conversación cuando respondía una pregunta. Seguidamente, mantuvo el contacto visual y acompañaba sus respuestas de una sonrisa tímida. Su estado de ánimo se caracteriza por tranquilidad y timidez. </w:t>
      </w:r>
    </w:p>
    <w:p w14:paraId="449E3073" w14:textId="37B93F2A" w:rsidR="00B82B7A" w:rsidRPr="00260B3F" w:rsidRDefault="00B82B7A" w:rsidP="00B82B7A">
      <w:pPr>
        <w:pBdr>
          <w:top w:val="nil"/>
          <w:left w:val="nil"/>
          <w:bottom w:val="nil"/>
          <w:right w:val="nil"/>
          <w:between w:val="nil"/>
        </w:pBdr>
        <w:spacing w:before="120" w:after="120" w:line="360" w:lineRule="auto"/>
        <w:jc w:val="both"/>
        <w:rPr>
          <w:rFonts w:ascii="Arial" w:eastAsia="Arial" w:hAnsi="Arial" w:cs="Arial"/>
          <w:bCs/>
          <w:u w:val="single"/>
        </w:rPr>
      </w:pPr>
      <w:r w:rsidRPr="00260B3F">
        <w:rPr>
          <w:rFonts w:ascii="Arial" w:eastAsia="Arial" w:hAnsi="Arial" w:cs="Arial"/>
          <w:bCs/>
          <w:u w:val="single"/>
        </w:rPr>
        <w:t xml:space="preserve">En cuanto al contenido del pensamiento, la paciente </w:t>
      </w:r>
      <w:r>
        <w:rPr>
          <w:rFonts w:ascii="Arial" w:eastAsia="Arial" w:hAnsi="Arial" w:cs="Arial"/>
          <w:bCs/>
          <w:u w:val="single"/>
        </w:rPr>
        <w:t xml:space="preserve">pudo reconocer que </w:t>
      </w:r>
      <w:r w:rsidR="00E4002B">
        <w:rPr>
          <w:rFonts w:ascii="Arial" w:eastAsia="Arial" w:hAnsi="Arial" w:cs="Arial"/>
          <w:bCs/>
          <w:u w:val="single"/>
        </w:rPr>
        <w:t>tratar de apoyar a todos sus seres queridos lleva a que se estrese. Aprendió a delegar quehaceres</w:t>
      </w:r>
      <w:r w:rsidR="00CF08B8">
        <w:rPr>
          <w:rFonts w:ascii="Arial" w:eastAsia="Arial" w:hAnsi="Arial" w:cs="Arial"/>
          <w:bCs/>
          <w:u w:val="single"/>
        </w:rPr>
        <w:t xml:space="preserve"> e identificar qué aspectos debe mejorar en su integridad personal.</w:t>
      </w:r>
    </w:p>
    <w:p w14:paraId="03B5773C" w14:textId="77777777" w:rsidR="00B82B7A" w:rsidRPr="00640B9B" w:rsidRDefault="00B82B7A" w:rsidP="00B82B7A">
      <w:pPr>
        <w:pBdr>
          <w:top w:val="nil"/>
          <w:left w:val="nil"/>
          <w:bottom w:val="nil"/>
          <w:right w:val="nil"/>
          <w:between w:val="nil"/>
        </w:pBdr>
        <w:spacing w:before="120" w:after="120" w:line="360" w:lineRule="auto"/>
        <w:jc w:val="both"/>
        <w:rPr>
          <w:rFonts w:ascii="Arial" w:eastAsia="Arial" w:hAnsi="Arial" w:cs="Arial"/>
          <w:bCs/>
        </w:rPr>
      </w:pPr>
      <w:r w:rsidRPr="00260B3F">
        <w:rPr>
          <w:rFonts w:ascii="Arial" w:eastAsia="Times New Roman" w:hAnsi="Arial" w:cs="Arial"/>
          <w:color w:val="000000"/>
          <w:u w:val="single"/>
        </w:rPr>
        <w:t>En cuanto al funcionamiento sensorial y motor del paciente, todavía no se han presentado evidencias que denoten que tiene dificultades para la coordinación fina y gruesa. En cuanto al sentido de orientación, no se encuentra afectado, ya que sabe quién es, en dónde se encuentra y qué día es. El estado de alerta y la atención de la paciente parece no mostrar alteraciones</w:t>
      </w:r>
      <w:r w:rsidRPr="00BF134F">
        <w:rPr>
          <w:rFonts w:ascii="Arial" w:eastAsia="Times New Roman" w:hAnsi="Arial" w:cs="Arial"/>
          <w:color w:val="000000"/>
        </w:rPr>
        <w:t xml:space="preserve">. </w:t>
      </w:r>
    </w:p>
    <w:p w14:paraId="63ABE8E6" w14:textId="77777777" w:rsidR="00B82B7A" w:rsidRDefault="00B82B7A" w:rsidP="00B82B7A">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sidRPr="001B32F5">
        <w:rPr>
          <w:rFonts w:ascii="Arial" w:eastAsia="Arial" w:hAnsi="Arial" w:cs="Arial"/>
          <w:b/>
          <w:color w:val="000000"/>
        </w:rPr>
        <w:t>¿Qué aprendizaje obtuvo usted como profesional al llevar a cabo la sesión?</w:t>
      </w:r>
    </w:p>
    <w:p w14:paraId="491A20C1" w14:textId="47DAE22A" w:rsidR="00B82B7A" w:rsidRDefault="00CF08B8" w:rsidP="00CF08B8">
      <w:pPr>
        <w:spacing w:line="360" w:lineRule="auto"/>
        <w:jc w:val="both"/>
      </w:pPr>
      <w:r>
        <w:rPr>
          <w:rFonts w:ascii="Arial" w:eastAsia="Arial" w:hAnsi="Arial" w:cs="Arial"/>
          <w:color w:val="000000"/>
          <w:u w:val="single"/>
        </w:rPr>
        <w:t xml:space="preserve">Normalmente, acontecimientos estresantes como lo son el cáncer y una cirugía mayor tiene repercusiones negativas en la persona. Sin embargo, a veces se nos olvida reconocer qué consecuencias positivas tuvo este acontecimiento. En el caso de la paciente, aprendió a vivir una vida menos estresante. Aunque todavía le cuesta colocar límites y ponerse como prioridad, ella ya reconoció que debe hacerlo porque su cuerpo le pide menos estrés. Lo pudo observar esta semana sintiéndose más aliviada. </w:t>
      </w:r>
    </w:p>
    <w:p w14:paraId="0A676FD9" w14:textId="77777777" w:rsidR="00B82B7A" w:rsidRDefault="00B82B7A" w:rsidP="00B82B7A"/>
    <w:p w14:paraId="3D3A823E" w14:textId="77777777" w:rsidR="00B82B7A" w:rsidRDefault="00B82B7A" w:rsidP="00B82B7A"/>
    <w:p w14:paraId="08A35706" w14:textId="77777777" w:rsidR="00B82B7A" w:rsidRDefault="00B82B7A" w:rsidP="00B82B7A"/>
    <w:p w14:paraId="7D4E3421" w14:textId="77777777" w:rsidR="00B82B7A" w:rsidRDefault="00B82B7A" w:rsidP="00B82B7A"/>
    <w:p w14:paraId="5C98880B" w14:textId="77777777" w:rsidR="00977305" w:rsidRDefault="00977305"/>
    <w:sectPr w:rsidR="00977305">
      <w:headerReference w:type="default" r:id="rId5"/>
      <w:pgSz w:w="12240" w:h="15840"/>
      <w:pgMar w:top="1418" w:right="1418" w:bottom="1418"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2C39C" w14:textId="77777777" w:rsidR="00F713D6" w:rsidRDefault="00CF08B8">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9264" behindDoc="0" locked="0" layoutInCell="1" hidden="0" allowOverlap="1" wp14:anchorId="113C3156" wp14:editId="4D3D6A2A">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B7A"/>
    <w:rsid w:val="003703D1"/>
    <w:rsid w:val="00632D94"/>
    <w:rsid w:val="007C6EE7"/>
    <w:rsid w:val="00977305"/>
    <w:rsid w:val="00AC5475"/>
    <w:rsid w:val="00B82B7A"/>
    <w:rsid w:val="00CD522E"/>
    <w:rsid w:val="00CF08B8"/>
    <w:rsid w:val="00D972E2"/>
    <w:rsid w:val="00E4002B"/>
    <w:rsid w:val="00F1222C"/>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23619"/>
  <w15:chartTrackingRefBased/>
  <w15:docId w15:val="{6AD4AE40-F49A-4AC6-BF7B-E38ECD658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2B7A"/>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B82B7A"/>
    <w:pPr>
      <w:spacing w:after="0" w:line="240" w:lineRule="auto"/>
    </w:pPr>
    <w:rPr>
      <w:rFonts w:ascii="Calibri" w:eastAsia="Calibri" w:hAnsi="Calibri" w:cs="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B82B7A"/>
    <w:pPr>
      <w:ind w:left="720"/>
      <w:contextualSpacing/>
    </w:pPr>
  </w:style>
  <w:style w:type="paragraph" w:styleId="NormalWeb">
    <w:name w:val="Normal (Web)"/>
    <w:basedOn w:val="Normal"/>
    <w:uiPriority w:val="99"/>
    <w:unhideWhenUsed/>
    <w:rsid w:val="00B82B7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234</TotalTime>
  <Pages>3</Pages>
  <Words>816</Words>
  <Characters>4490</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 Morales</dc:creator>
  <cp:keywords/>
  <dc:description/>
  <cp:lastModifiedBy>Isabella Morales</cp:lastModifiedBy>
  <cp:revision>8</cp:revision>
  <dcterms:created xsi:type="dcterms:W3CDTF">2021-10-08T14:58:00Z</dcterms:created>
  <dcterms:modified xsi:type="dcterms:W3CDTF">2021-10-08T19:50:00Z</dcterms:modified>
</cp:coreProperties>
</file>