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2C8B5AFA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1A31A62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8370BA">
        <w:rPr>
          <w:rFonts w:ascii="Arial" w:eastAsia="Arial" w:hAnsi="Arial" w:cs="Arial"/>
          <w:color w:val="000000"/>
        </w:rPr>
        <w:t>1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1A1660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8370BA">
        <w:rPr>
          <w:rFonts w:ascii="Arial" w:eastAsia="Arial" w:hAnsi="Arial" w:cs="Arial"/>
          <w:color w:val="000000"/>
        </w:rPr>
        <w:t>22-01-2020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195FE410" w:rsidR="00F713D6" w:rsidRDefault="00837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8370BA">
              <w:rPr>
                <w:rFonts w:ascii="Arial" w:eastAsia="Arial" w:hAnsi="Arial" w:cs="Arial"/>
                <w:color w:val="000000" w:themeColor="text1"/>
              </w:rPr>
              <w:t>Indagar sobre el motivo de consulta mediante la entrevista a padres.</w:t>
            </w:r>
            <w:r w:rsidR="002E3632" w:rsidRPr="008370B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8E3322A" w14:textId="77777777" w:rsidR="008370BA" w:rsidRPr="008370BA" w:rsidRDefault="008370BA" w:rsidP="008370BA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8370BA">
              <w:rPr>
                <w:rFonts w:cs="Arial"/>
                <w:color w:val="000000" w:themeColor="text1"/>
              </w:rPr>
              <w:t>Datos generales</w:t>
            </w:r>
          </w:p>
          <w:p w14:paraId="1F085313" w14:textId="77777777" w:rsidR="008370BA" w:rsidRPr="008370BA" w:rsidRDefault="008370BA" w:rsidP="008370BA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8370BA">
              <w:rPr>
                <w:rFonts w:cs="Arial"/>
                <w:color w:val="000000" w:themeColor="text1"/>
              </w:rPr>
              <w:t>Motivo de consulta</w:t>
            </w:r>
          </w:p>
          <w:p w14:paraId="1D67B3E8" w14:textId="77777777" w:rsidR="008370BA" w:rsidRPr="008370BA" w:rsidRDefault="008370BA" w:rsidP="008370BA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8370BA">
              <w:rPr>
                <w:rFonts w:cs="Arial"/>
                <w:color w:val="000000" w:themeColor="text1"/>
              </w:rPr>
              <w:t>Antecedentes Familiares o Ambientales</w:t>
            </w:r>
          </w:p>
          <w:p w14:paraId="0A995382" w14:textId="2E6D8102" w:rsidR="00F713D6" w:rsidRPr="008370BA" w:rsidRDefault="008370BA" w:rsidP="008370B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8370BA">
              <w:rPr>
                <w:rFonts w:ascii="Arial" w:hAnsi="Arial" w:cs="Arial"/>
                <w:color w:val="000000" w:themeColor="text1"/>
              </w:rPr>
              <w:t>Antecedentes Personales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E043D85" w14:textId="4EDD9C94" w:rsidR="00F713D6" w:rsidRPr="008370BA" w:rsidRDefault="00837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8370BA">
              <w:rPr>
                <w:rFonts w:ascii="Arial" w:eastAsia="Arial" w:hAnsi="Arial" w:cs="Arial"/>
                <w:color w:val="000000" w:themeColor="text1"/>
              </w:rPr>
              <w:t xml:space="preserve">Entrevista psicológica: </w:t>
            </w:r>
            <w:r w:rsidRPr="008370BA">
              <w:rPr>
                <w:rFonts w:ascii="Arial" w:hAnsi="Arial" w:cs="Arial"/>
                <w:color w:val="000000" w:themeColor="text1"/>
              </w:rPr>
              <w:t xml:space="preserve">Instrumento que permite obtener información amnésica del paciente, abordando situaciones personales, médicas, el motivo de consulta, escolaridad, relaciones familiares e interpersonales, permitiendo así elaborar una hipótesis que será evaluada en un futuro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947161799"/>
                <w:citation/>
              </w:sdtPr>
              <w:sdtContent>
                <w:r w:rsidRPr="008370BA"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 w:rsidRPr="008370BA">
                  <w:rPr>
                    <w:rFonts w:ascii="Arial" w:hAnsi="Arial" w:cs="Arial"/>
                    <w:color w:val="000000" w:themeColor="text1"/>
                  </w:rPr>
                  <w:instrText xml:space="preserve"> CITATION Pér12 \l 4106 </w:instrText>
                </w:r>
                <w:r w:rsidRPr="008370BA"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 w:rsidRPr="008370BA">
                  <w:rPr>
                    <w:rFonts w:ascii="Arial" w:hAnsi="Arial" w:cs="Arial"/>
                    <w:noProof/>
                    <w:color w:val="000000" w:themeColor="text1"/>
                  </w:rPr>
                  <w:t>(Pérez Porto &amp; Gardey, 2012)</w:t>
                </w:r>
                <w:r w:rsidRPr="008370BA"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111A9BA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</w:t>
      </w:r>
      <w:r w:rsidR="008370BA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7015039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8370BA" w:rsidRPr="008370BA">
        <w:rPr>
          <w:rFonts w:ascii="Arial" w:eastAsia="Arial" w:hAnsi="Arial" w:cs="Arial"/>
          <w:color w:val="000000" w:themeColor="text1"/>
        </w:rPr>
        <w:t xml:space="preserve">Se logró </w:t>
      </w:r>
      <w:r w:rsidR="008370BA">
        <w:rPr>
          <w:rFonts w:ascii="Arial" w:eastAsia="Arial" w:hAnsi="Arial" w:cs="Arial"/>
          <w:color w:val="000000" w:themeColor="text1"/>
        </w:rPr>
        <w:t xml:space="preserve">abarcar durante la sesión, la totalidad del formato de entrevista a padres y explicar ciertos lineamientos </w:t>
      </w:r>
      <w:r w:rsidR="00CF549C">
        <w:rPr>
          <w:rFonts w:ascii="Arial" w:eastAsia="Arial" w:hAnsi="Arial" w:cs="Arial"/>
          <w:color w:val="000000" w:themeColor="text1"/>
        </w:rPr>
        <w:t>necesarios de cumplir durante el proceso terapéutico, así como los documentos institucionales necesarios para proseguir.</w:t>
      </w: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2960EE" w14:textId="713704A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F549C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51680EF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CF549C">
        <w:rPr>
          <w:rFonts w:ascii="Arial" w:eastAsia="Arial" w:hAnsi="Arial" w:cs="Arial"/>
          <w:color w:val="000000" w:themeColor="text1"/>
        </w:rPr>
        <w:t>La madre del paciente compartió varios datos pertinentes sobre el paciente y su historia clínica. Muestra interés por ver un cambio positivo en él.</w:t>
      </w:r>
      <w:r w:rsidR="003B1273">
        <w:rPr>
          <w:rFonts w:ascii="Arial" w:eastAsia="Arial" w:hAnsi="Arial" w:cs="Arial"/>
          <w:color w:val="FF0000"/>
        </w:rPr>
        <w:t xml:space="preserve"> 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B8D03F" w14:textId="6BDE0061" w:rsidR="00F713D6" w:rsidRPr="003B127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CF549C">
        <w:rPr>
          <w:rFonts w:ascii="Arial" w:eastAsia="Arial" w:hAnsi="Arial" w:cs="Arial"/>
          <w:bCs/>
          <w:color w:val="000000" w:themeColor="text1"/>
        </w:rPr>
        <w:t>La madre refiere que desea ver un incremento en la independencia y responsabilidad de su hijo. El paciente ha repetido dos años escolares y recibido quejas sobre no cumplir con sus tareas. Actualmente, estudia en el INTECAP y trabaja sus tareas en el último momento. Se muestra como una persona algo nerviosa e insegura.</w:t>
      </w:r>
    </w:p>
    <w:p w14:paraId="3B19D2B6" w14:textId="75AAA276" w:rsidR="00F713D6" w:rsidRPr="00F24C1D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F24C1D" w:rsidRPr="00F24C1D">
        <w:rPr>
          <w:rFonts w:ascii="Arial" w:eastAsia="Arial" w:hAnsi="Arial" w:cs="Arial"/>
          <w:bCs/>
          <w:color w:val="000000" w:themeColor="text1"/>
        </w:rPr>
        <w:t>La madre mostró una postura relajada, mantuvo el contacto visual con naturalidad y muestra una fluidez al hablar y expresar ideas. Está pendiente del desempeño escolar de sus hijos y admite presionarlos cuando lo considera necesario.</w:t>
      </w:r>
    </w:p>
    <w:p w14:paraId="68B55114" w14:textId="7DB3A2CA" w:rsidR="003B1273" w:rsidRPr="00F24C1D" w:rsidRDefault="00F24C1D" w:rsidP="00F24C1D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 w:rsidRPr="00F24C1D">
        <w:rPr>
          <w:rFonts w:ascii="Arial" w:eastAsia="Arial" w:hAnsi="Arial" w:cs="Arial"/>
          <w:bCs/>
          <w:color w:val="000000" w:themeColor="text1"/>
        </w:rPr>
        <w:t>No hay evidencia de pensamientos obsesivos, delirantes o fuera del contacto con la realidad</w:t>
      </w:r>
      <w:r w:rsidRPr="00F24C1D">
        <w:rPr>
          <w:rFonts w:ascii="Arial" w:eastAsia="Arial" w:hAnsi="Arial" w:cs="Arial"/>
          <w:b/>
          <w:color w:val="000000" w:themeColor="text1"/>
        </w:rPr>
        <w:t>.</w:t>
      </w:r>
      <w:r w:rsidRPr="00F24C1D">
        <w:rPr>
          <w:rFonts w:ascii="Arial" w:eastAsia="Arial" w:hAnsi="Arial" w:cs="Arial"/>
          <w:bCs/>
          <w:color w:val="000000" w:themeColor="text1"/>
        </w:rPr>
        <w:t xml:space="preserve"> Muestra aprecio</w:t>
      </w:r>
      <w:r>
        <w:rPr>
          <w:rFonts w:ascii="Arial" w:eastAsia="Arial" w:hAnsi="Arial" w:cs="Arial"/>
          <w:bCs/>
          <w:color w:val="000000" w:themeColor="text1"/>
        </w:rPr>
        <w:t xml:space="preserve"> genuino y preocupación</w:t>
      </w:r>
      <w:r w:rsidRPr="00F24C1D">
        <w:rPr>
          <w:rFonts w:ascii="Arial" w:eastAsia="Arial" w:hAnsi="Arial" w:cs="Arial"/>
          <w:bCs/>
          <w:color w:val="000000" w:themeColor="text1"/>
        </w:rPr>
        <w:t xml:space="preserve"> por su familia.</w:t>
      </w:r>
    </w:p>
    <w:p w14:paraId="0EF4589E" w14:textId="69C1C085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F24C1D">
        <w:rPr>
          <w:rFonts w:ascii="Arial" w:eastAsia="Arial" w:hAnsi="Arial" w:cs="Arial"/>
          <w:b/>
          <w:color w:val="000000"/>
        </w:rPr>
        <w:t xml:space="preserve"> </w:t>
      </w:r>
      <w:r w:rsidR="00F24C1D" w:rsidRPr="00F24C1D">
        <w:rPr>
          <w:rFonts w:ascii="Arial" w:eastAsia="Arial" w:hAnsi="Arial" w:cs="Arial"/>
          <w:color w:val="000000" w:themeColor="text1"/>
        </w:rPr>
        <w:t>Es importante que los padres observen los cambios de conducta en sus hijos y analicen las causas de los mismos. De no ser así, no podrán entender qué puede estar causando un cambio negativo en sus hijos o cómo apoyarlos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88B2A" w14:textId="77777777" w:rsidR="009F0D80" w:rsidRDefault="009F0D80">
      <w:pPr>
        <w:spacing w:after="0" w:line="240" w:lineRule="auto"/>
      </w:pPr>
      <w:r>
        <w:separator/>
      </w:r>
    </w:p>
  </w:endnote>
  <w:endnote w:type="continuationSeparator" w:id="0">
    <w:p w14:paraId="6C1F8A33" w14:textId="77777777" w:rsidR="009F0D80" w:rsidRDefault="009F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3F1F6" w14:textId="77777777" w:rsidR="009F0D80" w:rsidRDefault="009F0D80">
      <w:pPr>
        <w:spacing w:after="0" w:line="240" w:lineRule="auto"/>
      </w:pPr>
      <w:r>
        <w:separator/>
      </w:r>
    </w:p>
  </w:footnote>
  <w:footnote w:type="continuationSeparator" w:id="0">
    <w:p w14:paraId="2446528C" w14:textId="77777777" w:rsidR="009F0D80" w:rsidRDefault="009F0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44945"/>
    <w:multiLevelType w:val="hybridMultilevel"/>
    <w:tmpl w:val="8F2E65D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47D55"/>
    <w:rsid w:val="003B1273"/>
    <w:rsid w:val="008370BA"/>
    <w:rsid w:val="009F0D80"/>
    <w:rsid w:val="00CF549C"/>
    <w:rsid w:val="00F24C1D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8370BA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8370BA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2</cp:revision>
  <dcterms:created xsi:type="dcterms:W3CDTF">2021-01-22T22:17:00Z</dcterms:created>
  <dcterms:modified xsi:type="dcterms:W3CDTF">2021-01-22T22:17:00Z</dcterms:modified>
</cp:coreProperties>
</file>