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C8AE8" w14:textId="77777777" w:rsidR="00AE706A" w:rsidRPr="005521B9" w:rsidRDefault="00AE706A" w:rsidP="00AE706A">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AE706A" w:rsidRPr="0071710E" w14:paraId="1F65FF24" w14:textId="77777777" w:rsidTr="00606F01">
        <w:tc>
          <w:tcPr>
            <w:tcW w:w="2596" w:type="dxa"/>
          </w:tcPr>
          <w:p w14:paraId="3839E07D" w14:textId="77777777" w:rsidR="00AE706A" w:rsidRPr="0071710E" w:rsidRDefault="00AE706A" w:rsidP="00606F01">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AE706A" w:rsidRPr="0071710E" w14:paraId="5A00F5B1" w14:textId="77777777" w:rsidTr="00606F01">
        <w:tc>
          <w:tcPr>
            <w:tcW w:w="2596" w:type="dxa"/>
            <w:shd w:val="clear" w:color="auto" w:fill="C00000"/>
          </w:tcPr>
          <w:p w14:paraId="26F9D8DA" w14:textId="77777777" w:rsidR="00AE706A" w:rsidRPr="0071710E" w:rsidRDefault="00AE706A" w:rsidP="00606F01">
            <w:pPr>
              <w:pStyle w:val="FENC"/>
              <w:spacing w:line="240" w:lineRule="auto"/>
              <w:jc w:val="center"/>
              <w:rPr>
                <w:rStyle w:val="nfasis"/>
                <w:b/>
                <w:i w:val="0"/>
                <w:sz w:val="20"/>
              </w:rPr>
            </w:pPr>
            <w:r w:rsidRPr="0071710E">
              <w:rPr>
                <w:rStyle w:val="nfasis"/>
                <w:b/>
                <w:i w:val="0"/>
                <w:sz w:val="20"/>
              </w:rPr>
              <w:t>Profesora encargada:</w:t>
            </w:r>
          </w:p>
        </w:tc>
      </w:tr>
      <w:tr w:rsidR="00AE706A" w:rsidRPr="0071710E" w14:paraId="7B2D54A7" w14:textId="77777777" w:rsidTr="00606F01">
        <w:tc>
          <w:tcPr>
            <w:tcW w:w="2596" w:type="dxa"/>
          </w:tcPr>
          <w:p w14:paraId="71DE609D" w14:textId="77777777" w:rsidR="00AE706A" w:rsidRPr="0071710E" w:rsidRDefault="00AE706A" w:rsidP="00606F01">
            <w:pPr>
              <w:pStyle w:val="FENC"/>
              <w:spacing w:line="240" w:lineRule="auto"/>
              <w:jc w:val="center"/>
              <w:rPr>
                <w:rStyle w:val="nfasis"/>
                <w:b/>
                <w:i w:val="0"/>
                <w:sz w:val="20"/>
              </w:rPr>
            </w:pPr>
            <w:r>
              <w:rPr>
                <w:rStyle w:val="nfasis"/>
                <w:b/>
                <w:i w:val="0"/>
                <w:sz w:val="20"/>
              </w:rPr>
              <w:t>Dalia Valladares</w:t>
            </w:r>
          </w:p>
        </w:tc>
      </w:tr>
    </w:tbl>
    <w:p w14:paraId="151580FC" w14:textId="77777777" w:rsidR="00AE706A" w:rsidRDefault="00AE706A" w:rsidP="00AE706A">
      <w:pPr>
        <w:pStyle w:val="FENC"/>
        <w:rPr>
          <w:rStyle w:val="nfasis"/>
          <w:i w:val="0"/>
        </w:rPr>
      </w:pPr>
      <w:r w:rsidRPr="005521B9">
        <w:rPr>
          <w:rStyle w:val="nfasis"/>
          <w:b/>
          <w:i w:val="0"/>
        </w:rPr>
        <w:t>Nombre del practicante:</w:t>
      </w:r>
      <w:r>
        <w:rPr>
          <w:rStyle w:val="nfasis"/>
          <w:i w:val="0"/>
        </w:rPr>
        <w:t xml:space="preserve"> Gabriela Castillo</w:t>
      </w:r>
    </w:p>
    <w:p w14:paraId="7501EFD4" w14:textId="77777777" w:rsidR="00AE706A" w:rsidRPr="005521B9" w:rsidRDefault="00AE706A" w:rsidP="00AE706A">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665A7F44" w14:textId="351C2110" w:rsidR="00AE706A" w:rsidRDefault="00AE706A" w:rsidP="00AE706A">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9</w:t>
      </w:r>
    </w:p>
    <w:p w14:paraId="38D1393B" w14:textId="77777777" w:rsidR="00AE706A" w:rsidRDefault="00AE706A" w:rsidP="00AE706A">
      <w:pPr>
        <w:pStyle w:val="FENC"/>
        <w:rPr>
          <w:rStyle w:val="nfasis"/>
          <w:i w:val="0"/>
        </w:rPr>
      </w:pPr>
      <w:r w:rsidRPr="005521B9">
        <w:rPr>
          <w:rStyle w:val="nfasis"/>
          <w:b/>
          <w:i w:val="0"/>
        </w:rPr>
        <w:t>Nombre del paciente:</w:t>
      </w:r>
      <w:r>
        <w:rPr>
          <w:rStyle w:val="nfasis"/>
          <w:i w:val="0"/>
        </w:rPr>
        <w:t xml:space="preserve"> CSZB</w:t>
      </w:r>
    </w:p>
    <w:p w14:paraId="4D8D6AFE" w14:textId="66A62C80" w:rsidR="00AE706A" w:rsidRDefault="00AE706A" w:rsidP="00AE706A">
      <w:pPr>
        <w:pStyle w:val="FENC"/>
        <w:rPr>
          <w:rStyle w:val="nfasis"/>
          <w:i w:val="0"/>
        </w:rPr>
      </w:pPr>
      <w:r w:rsidRPr="005521B9">
        <w:rPr>
          <w:rStyle w:val="nfasis"/>
          <w:b/>
          <w:i w:val="0"/>
        </w:rPr>
        <w:t>Fecha y hora de la sesión:</w:t>
      </w:r>
      <w:r>
        <w:rPr>
          <w:rStyle w:val="nfasis"/>
          <w:i w:val="0"/>
        </w:rPr>
        <w:t xml:space="preserve"> </w:t>
      </w:r>
      <w:r>
        <w:rPr>
          <w:rStyle w:val="nfasis"/>
          <w:i w:val="0"/>
        </w:rPr>
        <w:t>15</w:t>
      </w:r>
      <w:r>
        <w:rPr>
          <w:rStyle w:val="nfasis"/>
          <w:i w:val="0"/>
        </w:rPr>
        <w:t>/03/21; 3:00pm</w:t>
      </w:r>
    </w:p>
    <w:p w14:paraId="454E74F4" w14:textId="77777777" w:rsidR="00AE706A" w:rsidRPr="005521B9" w:rsidRDefault="00AE706A" w:rsidP="00AE706A">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8"/>
        <w:gridCol w:w="6286"/>
      </w:tblGrid>
      <w:tr w:rsidR="00AE706A" w14:paraId="1B2062CA" w14:textId="77777777" w:rsidTr="00606F01">
        <w:tc>
          <w:tcPr>
            <w:tcW w:w="2263" w:type="dxa"/>
            <w:shd w:val="clear" w:color="auto" w:fill="C00000"/>
          </w:tcPr>
          <w:p w14:paraId="6DE996F2" w14:textId="77777777" w:rsidR="00AE706A" w:rsidRPr="005521B9" w:rsidRDefault="00AE706A" w:rsidP="00606F01">
            <w:pPr>
              <w:pStyle w:val="FENC"/>
              <w:jc w:val="center"/>
              <w:rPr>
                <w:rStyle w:val="nfasis"/>
                <w:b/>
                <w:i w:val="0"/>
              </w:rPr>
            </w:pPr>
            <w:r w:rsidRPr="005521B9">
              <w:rPr>
                <w:rStyle w:val="nfasis"/>
                <w:b/>
                <w:i w:val="0"/>
              </w:rPr>
              <w:t>Objetivo</w:t>
            </w:r>
          </w:p>
        </w:tc>
        <w:tc>
          <w:tcPr>
            <w:tcW w:w="6565" w:type="dxa"/>
          </w:tcPr>
          <w:p w14:paraId="723FF82A" w14:textId="71CE559A" w:rsidR="00AE706A" w:rsidRPr="00615706" w:rsidRDefault="00AE706A" w:rsidP="00606F01">
            <w:pPr>
              <w:pStyle w:val="EstiloPS"/>
              <w:spacing w:after="0" w:line="360" w:lineRule="auto"/>
              <w:jc w:val="both"/>
              <w:rPr>
                <w:rStyle w:val="nfasis"/>
                <w:i w:val="0"/>
                <w:iCs w:val="0"/>
                <w:lang w:val="es-ES_tradnl"/>
              </w:rPr>
            </w:pPr>
            <w:r>
              <w:rPr>
                <w:rFonts w:cs="Arial"/>
              </w:rPr>
              <w:t>Concientizar a la paciente acerca de sus mecanismos de defensa y pensamientos nucleares para facilitar la apertura emocional</w:t>
            </w:r>
            <w:r>
              <w:rPr>
                <w:rFonts w:cs="Arial"/>
              </w:rPr>
              <w:t xml:space="preserve">. </w:t>
            </w:r>
          </w:p>
        </w:tc>
      </w:tr>
      <w:tr w:rsidR="00AE706A" w14:paraId="554005D3" w14:textId="77777777" w:rsidTr="00606F01">
        <w:tc>
          <w:tcPr>
            <w:tcW w:w="2263" w:type="dxa"/>
            <w:shd w:val="clear" w:color="auto" w:fill="C00000"/>
          </w:tcPr>
          <w:p w14:paraId="447A98DA" w14:textId="77777777" w:rsidR="00AE706A" w:rsidRPr="005521B9" w:rsidRDefault="00AE706A" w:rsidP="00606F01">
            <w:pPr>
              <w:pStyle w:val="FENC"/>
              <w:jc w:val="center"/>
              <w:rPr>
                <w:rStyle w:val="nfasis"/>
                <w:b/>
                <w:i w:val="0"/>
              </w:rPr>
            </w:pPr>
            <w:r w:rsidRPr="005521B9">
              <w:rPr>
                <w:rStyle w:val="nfasis"/>
                <w:b/>
                <w:i w:val="0"/>
              </w:rPr>
              <w:t>Áreas trabajadas</w:t>
            </w:r>
          </w:p>
        </w:tc>
        <w:tc>
          <w:tcPr>
            <w:tcW w:w="6565" w:type="dxa"/>
          </w:tcPr>
          <w:p w14:paraId="3365B43D" w14:textId="77777777" w:rsidR="00AE706A" w:rsidRDefault="00AE706A" w:rsidP="00AE706A">
            <w:pPr>
              <w:pStyle w:val="EstiloPS"/>
              <w:jc w:val="both"/>
              <w:rPr>
                <w:rFonts w:cs="Arial"/>
                <w:color w:val="171717" w:themeColor="background2" w:themeShade="1A"/>
                <w:szCs w:val="24"/>
              </w:rPr>
            </w:pPr>
            <w:r>
              <w:rPr>
                <w:rFonts w:cs="Arial"/>
                <w:color w:val="171717" w:themeColor="background2" w:themeShade="1A"/>
                <w:szCs w:val="24"/>
              </w:rPr>
              <w:t>Inteligencia emocional</w:t>
            </w:r>
          </w:p>
          <w:p w14:paraId="5FC0526A" w14:textId="77777777" w:rsidR="00AE706A" w:rsidRDefault="00AE706A" w:rsidP="00AE706A">
            <w:pPr>
              <w:pStyle w:val="EstiloPS"/>
              <w:jc w:val="both"/>
              <w:rPr>
                <w:rFonts w:cs="Arial"/>
                <w:color w:val="171717" w:themeColor="background2" w:themeShade="1A"/>
                <w:szCs w:val="24"/>
              </w:rPr>
            </w:pPr>
            <w:r>
              <w:rPr>
                <w:rFonts w:cs="Arial"/>
                <w:color w:val="171717" w:themeColor="background2" w:themeShade="1A"/>
                <w:szCs w:val="24"/>
              </w:rPr>
              <w:t>Racionalización</w:t>
            </w:r>
          </w:p>
          <w:p w14:paraId="70268692" w14:textId="77777777" w:rsidR="00AE706A" w:rsidRDefault="00AE706A" w:rsidP="00AE706A">
            <w:pPr>
              <w:pStyle w:val="EstiloPS"/>
              <w:jc w:val="both"/>
              <w:rPr>
                <w:rFonts w:cs="Arial"/>
                <w:color w:val="171717" w:themeColor="background2" w:themeShade="1A"/>
                <w:szCs w:val="24"/>
              </w:rPr>
            </w:pPr>
            <w:r>
              <w:rPr>
                <w:rFonts w:cs="Arial"/>
                <w:color w:val="171717" w:themeColor="background2" w:themeShade="1A"/>
                <w:szCs w:val="24"/>
              </w:rPr>
              <w:t xml:space="preserve">Empatía </w:t>
            </w:r>
          </w:p>
          <w:p w14:paraId="527B0A1E" w14:textId="1105759E" w:rsidR="00AE706A" w:rsidRDefault="00AE706A" w:rsidP="00AE706A">
            <w:pPr>
              <w:pStyle w:val="FENC"/>
              <w:rPr>
                <w:rStyle w:val="nfasis"/>
                <w:i w:val="0"/>
              </w:rPr>
            </w:pPr>
            <w:r>
              <w:rPr>
                <w:rFonts w:cs="Arial"/>
                <w:color w:val="171717" w:themeColor="background2" w:themeShade="1A"/>
                <w:szCs w:val="24"/>
              </w:rPr>
              <w:t>Expresión emocional</w:t>
            </w:r>
          </w:p>
        </w:tc>
      </w:tr>
      <w:tr w:rsidR="00AE706A" w14:paraId="3A8E909C" w14:textId="77777777" w:rsidTr="00606F01">
        <w:tc>
          <w:tcPr>
            <w:tcW w:w="2263" w:type="dxa"/>
            <w:shd w:val="clear" w:color="auto" w:fill="C00000"/>
          </w:tcPr>
          <w:p w14:paraId="142C6332" w14:textId="77777777" w:rsidR="00AE706A" w:rsidRPr="005521B9" w:rsidRDefault="00AE706A" w:rsidP="00606F01">
            <w:pPr>
              <w:pStyle w:val="FENC"/>
              <w:jc w:val="center"/>
              <w:rPr>
                <w:rStyle w:val="nfasis"/>
                <w:b/>
                <w:i w:val="0"/>
              </w:rPr>
            </w:pPr>
            <w:r w:rsidRPr="005521B9">
              <w:rPr>
                <w:rStyle w:val="nfasis"/>
                <w:b/>
                <w:i w:val="0"/>
              </w:rPr>
              <w:t>Recursos utilizados</w:t>
            </w:r>
          </w:p>
        </w:tc>
        <w:tc>
          <w:tcPr>
            <w:tcW w:w="6565" w:type="dxa"/>
          </w:tcPr>
          <w:p w14:paraId="05E62C17" w14:textId="77777777" w:rsidR="00AE706A" w:rsidRDefault="00AE706A" w:rsidP="00606F01">
            <w:pPr>
              <w:spacing w:line="360" w:lineRule="auto"/>
              <w:rPr>
                <w:rFonts w:ascii="Arial" w:hAnsi="Arial" w:cs="Arial"/>
              </w:rPr>
            </w:pPr>
            <w:r w:rsidRPr="00076A93">
              <w:rPr>
                <w:rFonts w:ascii="Arial" w:hAnsi="Arial" w:cs="Arial"/>
              </w:rPr>
              <w:t xml:space="preserve">Tabla </w:t>
            </w:r>
            <w:r>
              <w:rPr>
                <w:rFonts w:ascii="Arial" w:hAnsi="Arial" w:cs="Arial"/>
              </w:rPr>
              <w:t>para experimento emocional</w:t>
            </w:r>
          </w:p>
          <w:p w14:paraId="6A36274C" w14:textId="019EBC5C" w:rsidR="00AE706A" w:rsidRPr="009E5E19" w:rsidRDefault="00AE706A" w:rsidP="00606F01">
            <w:pPr>
              <w:pStyle w:val="EstiloPS"/>
              <w:spacing w:after="0"/>
              <w:jc w:val="both"/>
              <w:rPr>
                <w:rStyle w:val="nfasis"/>
                <w:i w:val="0"/>
                <w:iCs w:val="0"/>
              </w:rPr>
            </w:pPr>
            <w:r>
              <w:t xml:space="preserve">Listado de emociones </w:t>
            </w:r>
          </w:p>
        </w:tc>
      </w:tr>
      <w:tr w:rsidR="00AE706A" w14:paraId="2B40C75F" w14:textId="77777777" w:rsidTr="00606F01">
        <w:tc>
          <w:tcPr>
            <w:tcW w:w="2263" w:type="dxa"/>
            <w:shd w:val="clear" w:color="auto" w:fill="C00000"/>
          </w:tcPr>
          <w:p w14:paraId="0A4E9022" w14:textId="77777777" w:rsidR="00AE706A" w:rsidRPr="005521B9" w:rsidRDefault="00AE706A" w:rsidP="00606F01">
            <w:pPr>
              <w:pStyle w:val="FENC"/>
              <w:jc w:val="center"/>
              <w:rPr>
                <w:rStyle w:val="nfasis"/>
                <w:b/>
                <w:i w:val="0"/>
              </w:rPr>
            </w:pPr>
            <w:r w:rsidRPr="005521B9">
              <w:rPr>
                <w:rStyle w:val="nfasis"/>
                <w:b/>
                <w:i w:val="0"/>
              </w:rPr>
              <w:t>Método-técnica</w:t>
            </w:r>
          </w:p>
        </w:tc>
        <w:tc>
          <w:tcPr>
            <w:tcW w:w="6565" w:type="dxa"/>
          </w:tcPr>
          <w:p w14:paraId="02FC2B91" w14:textId="77777777" w:rsidR="00AE706A" w:rsidRDefault="00AE706A" w:rsidP="00606F01">
            <w:pPr>
              <w:pStyle w:val="FENC"/>
              <w:rPr>
                <w:rStyle w:val="nfasis"/>
                <w:i w:val="0"/>
              </w:rPr>
            </w:pPr>
            <w:r>
              <w:rPr>
                <w:rStyle w:val="nfasis"/>
                <w:i w:val="0"/>
              </w:rPr>
              <w:t>Diálogo y debate socrático</w:t>
            </w:r>
          </w:p>
          <w:p w14:paraId="1F200A88" w14:textId="77777777" w:rsidR="00AE706A" w:rsidRPr="009E5E19" w:rsidRDefault="00AE706A" w:rsidP="00606F01">
            <w:pPr>
              <w:pStyle w:val="FENC"/>
              <w:rPr>
                <w:rStyle w:val="nfasis"/>
                <w:i w:val="0"/>
                <w:iCs w:val="0"/>
              </w:rPr>
            </w:pPr>
            <w:r>
              <w:rPr>
                <w:rStyle w:val="nfasis"/>
                <w:i w:val="0"/>
                <w:iCs w:val="0"/>
              </w:rPr>
              <w:t>Poner a prueba la evidencia</w:t>
            </w:r>
          </w:p>
        </w:tc>
      </w:tr>
    </w:tbl>
    <w:p w14:paraId="6F2D4852" w14:textId="77777777" w:rsidR="00AE706A" w:rsidRDefault="00AE706A" w:rsidP="00AE706A">
      <w:pPr>
        <w:pStyle w:val="FENC"/>
        <w:rPr>
          <w:rStyle w:val="nfasis"/>
          <w:i w:val="0"/>
        </w:rPr>
      </w:pPr>
    </w:p>
    <w:p w14:paraId="373C7690" w14:textId="77777777" w:rsidR="00AE706A" w:rsidRPr="005521B9" w:rsidRDefault="00AE706A" w:rsidP="00AE706A">
      <w:pPr>
        <w:pStyle w:val="FENC"/>
        <w:numPr>
          <w:ilvl w:val="0"/>
          <w:numId w:val="1"/>
        </w:numPr>
        <w:rPr>
          <w:rStyle w:val="nfasis"/>
          <w:b/>
          <w:i w:val="0"/>
        </w:rPr>
      </w:pPr>
      <w:r w:rsidRPr="005521B9">
        <w:rPr>
          <w:rStyle w:val="nfasis"/>
          <w:b/>
          <w:i w:val="0"/>
        </w:rPr>
        <w:t>¿Se cumplió la planificación?</w:t>
      </w:r>
    </w:p>
    <w:p w14:paraId="259D470F" w14:textId="77777777" w:rsidR="00AE706A" w:rsidRPr="005521B9" w:rsidRDefault="00AE706A" w:rsidP="00AE706A">
      <w:pPr>
        <w:pStyle w:val="FENC"/>
        <w:ind w:left="720"/>
        <w:rPr>
          <w:rStyle w:val="nfasis"/>
          <w:i w:val="0"/>
          <w:u w:val="single"/>
        </w:rPr>
      </w:pPr>
      <w:r>
        <w:rPr>
          <w:rStyle w:val="nfasis"/>
          <w:i w:val="0"/>
        </w:rPr>
        <w:t xml:space="preserve">Sí </w:t>
      </w:r>
      <w:r>
        <w:rPr>
          <w:rStyle w:val="nfasis"/>
          <w:i w:val="0"/>
          <w:u w:val="single"/>
        </w:rPr>
        <w:tab/>
        <w:t>X</w:t>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14:paraId="1DBBCEA3" w14:textId="2A898C5C" w:rsidR="00AE706A" w:rsidRPr="005521B9" w:rsidRDefault="00AE706A" w:rsidP="00AE706A">
      <w:pPr>
        <w:pStyle w:val="FENC"/>
        <w:rPr>
          <w:rStyle w:val="nfasis"/>
          <w:i w:val="0"/>
          <w:u w:val="single"/>
        </w:rPr>
      </w:pPr>
      <w:r>
        <w:rPr>
          <w:rStyle w:val="nfasis"/>
          <w:i w:val="0"/>
        </w:rPr>
        <w:t xml:space="preserve">¿Por qué? </w:t>
      </w:r>
      <w:r>
        <w:rPr>
          <w:rStyle w:val="nfasis"/>
          <w:i w:val="0"/>
          <w:u w:val="single"/>
        </w:rPr>
        <w:tab/>
      </w:r>
      <w:r w:rsidR="007448FD">
        <w:rPr>
          <w:rStyle w:val="nfasis"/>
          <w:i w:val="0"/>
          <w:u w:val="single"/>
        </w:rPr>
        <w:t>L</w:t>
      </w:r>
      <w:r w:rsidR="007448FD" w:rsidRPr="007448FD">
        <w:rPr>
          <w:rStyle w:val="nfasis"/>
          <w:i w:val="0"/>
          <w:u w:val="single"/>
        </w:rPr>
        <w:t>a paciente fue capaz de reconocer que generalmente huye de sus emociones, y tuvo un momento de catarsis en el que se dio cuenta que esto iba ligado a su inhabilidad para llorar.</w:t>
      </w:r>
      <w:r>
        <w:rPr>
          <w:rStyle w:val="nfasis"/>
          <w:i w:val="0"/>
          <w:u w:val="single"/>
        </w:rPr>
        <w:tab/>
      </w:r>
      <w:r>
        <w:rPr>
          <w:rStyle w:val="nfasis"/>
          <w:i w:val="0"/>
          <w:u w:val="single"/>
        </w:rPr>
        <w:tab/>
      </w:r>
      <w:r>
        <w:rPr>
          <w:rStyle w:val="nfasis"/>
          <w:i w:val="0"/>
          <w:u w:val="single"/>
        </w:rPr>
        <w:tab/>
      </w:r>
    </w:p>
    <w:p w14:paraId="48F301EE" w14:textId="77777777" w:rsidR="00AE706A" w:rsidRPr="005521B9" w:rsidRDefault="00AE706A" w:rsidP="00AE706A">
      <w:pPr>
        <w:pStyle w:val="FENC"/>
        <w:numPr>
          <w:ilvl w:val="0"/>
          <w:numId w:val="1"/>
        </w:numPr>
        <w:rPr>
          <w:rStyle w:val="nfasis"/>
          <w:b/>
          <w:i w:val="0"/>
        </w:rPr>
      </w:pPr>
      <w:r w:rsidRPr="005521B9">
        <w:rPr>
          <w:rStyle w:val="nfasis"/>
          <w:b/>
          <w:i w:val="0"/>
        </w:rPr>
        <w:t>En esta sesión hubo:</w:t>
      </w:r>
    </w:p>
    <w:p w14:paraId="2D9DE293" w14:textId="77777777" w:rsidR="00AE706A" w:rsidRDefault="00AE706A" w:rsidP="00AE706A">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1D09F673" w14:textId="2CB1A5DD" w:rsidR="00AE706A" w:rsidRDefault="00AE706A" w:rsidP="00AE706A">
      <w:pPr>
        <w:pStyle w:val="FENC"/>
        <w:rPr>
          <w:rStyle w:val="nfasis"/>
          <w:i w:val="0"/>
        </w:rPr>
      </w:pPr>
      <w:r>
        <w:rPr>
          <w:rStyle w:val="nfasis"/>
          <w:i w:val="0"/>
        </w:rPr>
        <w:t xml:space="preserve">¿Por qué? </w:t>
      </w:r>
      <w:r>
        <w:rPr>
          <w:rStyle w:val="nfasis"/>
          <w:i w:val="0"/>
          <w:u w:val="single"/>
        </w:rPr>
        <w:tab/>
      </w:r>
      <w:r w:rsidR="00244213">
        <w:rPr>
          <w:rStyle w:val="nfasis"/>
          <w:i w:val="0"/>
          <w:u w:val="single"/>
        </w:rPr>
        <w:t xml:space="preserve">C.Z. fue capaz de mostrarse más expresiva en el área emocional, haciendo introspecciones que la llevan a darse cuenta de que la manera en la que creció </w:t>
      </w:r>
      <w:r w:rsidR="00244213">
        <w:rPr>
          <w:rStyle w:val="nfasis"/>
          <w:i w:val="0"/>
          <w:u w:val="single"/>
        </w:rPr>
        <w:lastRenderedPageBreak/>
        <w:t xml:space="preserve">causó una aversión a las emociones en ella, que la llevan ahora a guardarse lo que siente. </w:t>
      </w:r>
      <w:r>
        <w:rPr>
          <w:rStyle w:val="nfasis"/>
          <w:i w:val="0"/>
          <w:u w:val="single"/>
        </w:rPr>
        <w:t xml:space="preserve">  </w:t>
      </w:r>
      <w:r>
        <w:rPr>
          <w:rStyle w:val="nfasis"/>
          <w:i w:val="0"/>
          <w:u w:val="single"/>
        </w:rPr>
        <w:tab/>
      </w:r>
      <w:r>
        <w:rPr>
          <w:rStyle w:val="nfasis"/>
          <w:i w:val="0"/>
          <w:u w:val="single"/>
        </w:rPr>
        <w:tab/>
      </w:r>
      <w:r>
        <w:rPr>
          <w:rStyle w:val="nfasis"/>
          <w:i w:val="0"/>
          <w:u w:val="single"/>
        </w:rPr>
        <w:tab/>
      </w:r>
    </w:p>
    <w:p w14:paraId="22405379" w14:textId="77777777" w:rsidR="00AE706A" w:rsidRPr="005521B9" w:rsidRDefault="00AE706A" w:rsidP="00AE706A">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18CF1D8E" w14:textId="7E4AC9EA" w:rsidR="00AE706A" w:rsidRDefault="00244213" w:rsidP="00AE706A">
      <w:pPr>
        <w:pStyle w:val="FENC"/>
        <w:rPr>
          <w:rStyle w:val="nfasis"/>
          <w:i w:val="0"/>
          <w:u w:val="single"/>
        </w:rPr>
      </w:pPr>
      <w:r>
        <w:rPr>
          <w:rStyle w:val="nfasis"/>
          <w:i w:val="0"/>
          <w:u w:val="single"/>
        </w:rPr>
        <w:t>La paciente llegó a la conclusión de que hay tres eventos clave que le traen tristeza e inestabilidad emocional: la relación lejana con su madre, que le trae sentimientos de culpa y a la vez de enojo, tristeza y frustración; la relación terminada con su ex pareja, a la cual sigue extrañando por todos los recuerdos; y el sentir que su esposo actual no cumple con sus expectativas, especialmente en el área académica. Reconoce que estos</w:t>
      </w:r>
      <w:r>
        <w:rPr>
          <w:rStyle w:val="nfasis"/>
          <w:i w:val="0"/>
          <w:u w:val="single"/>
        </w:rPr>
        <w:t xml:space="preserve"> son</w:t>
      </w:r>
      <w:r>
        <w:rPr>
          <w:rStyle w:val="nfasis"/>
          <w:i w:val="0"/>
          <w:u w:val="single"/>
        </w:rPr>
        <w:t xml:space="preserve"> los tres ciclos que debe “sanar” para sentirse mejor.</w:t>
      </w:r>
      <w:r>
        <w:rPr>
          <w:rStyle w:val="nfasis"/>
          <w:i w:val="0"/>
          <w:u w:val="single"/>
        </w:rPr>
        <w:t xml:space="preserve"> Habló de la dinámica con su madre</w:t>
      </w:r>
      <w:r w:rsidR="001C3F8E">
        <w:rPr>
          <w:rStyle w:val="nfasis"/>
          <w:i w:val="0"/>
          <w:u w:val="single"/>
        </w:rPr>
        <w:t xml:space="preserve"> y su hermana</w:t>
      </w:r>
      <w:r>
        <w:rPr>
          <w:rStyle w:val="nfasis"/>
          <w:i w:val="0"/>
          <w:u w:val="single"/>
        </w:rPr>
        <w:t xml:space="preserve">, y cómo llevan una relación distante. </w:t>
      </w:r>
      <w:r w:rsidR="001C3F8E">
        <w:rPr>
          <w:rStyle w:val="nfasis"/>
          <w:i w:val="0"/>
          <w:u w:val="single"/>
        </w:rPr>
        <w:t xml:space="preserve">Cada vez que habla con ellas y las visita, estas le dicen cosas que la lastiman o la hacen sentir mal. Además, la paciente ha intentado asistirlas en emergencias médicas, o ayudarlas en el cuidado de la casa, pero estas parecen no agradecerlo. Por esto, la paciente ha decidido alejarse de ellas y dejar de ayudarles, aunque ahora no sabe si es una buena decisión, ya que a la vez se siente preocupada por verlas bien. </w:t>
      </w:r>
      <w:r>
        <w:rPr>
          <w:rStyle w:val="nfasis"/>
          <w:i w:val="0"/>
          <w:u w:val="single"/>
        </w:rPr>
        <w:t xml:space="preserve"> </w:t>
      </w:r>
    </w:p>
    <w:p w14:paraId="5CAD86D5" w14:textId="77777777" w:rsidR="00AE706A" w:rsidRPr="005521B9" w:rsidRDefault="00AE706A" w:rsidP="00AE706A">
      <w:pPr>
        <w:pStyle w:val="FENC"/>
        <w:numPr>
          <w:ilvl w:val="0"/>
          <w:numId w:val="1"/>
        </w:numPr>
        <w:rPr>
          <w:rStyle w:val="nfasis"/>
          <w:b/>
          <w:i w:val="0"/>
        </w:rPr>
      </w:pPr>
      <w:r w:rsidRPr="005521B9">
        <w:rPr>
          <w:rStyle w:val="nfasis"/>
          <w:b/>
          <w:i w:val="0"/>
        </w:rPr>
        <w:t>¿Qué aprendizaje obtuvo usted como profesional al llevar a cabo la sesión?</w:t>
      </w:r>
    </w:p>
    <w:p w14:paraId="081A86B4" w14:textId="77777777" w:rsidR="00AE706A" w:rsidRDefault="00AE706A" w:rsidP="00AE706A">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7CAE5B63" w14:textId="77777777" w:rsidR="00AE706A" w:rsidRDefault="00AE706A" w:rsidP="00AE706A">
      <w:pPr>
        <w:pStyle w:val="FENC"/>
        <w:rPr>
          <w:rStyle w:val="nfasis"/>
          <w:i w:val="0"/>
        </w:rPr>
      </w:pPr>
    </w:p>
    <w:p w14:paraId="47F4E76A" w14:textId="77777777" w:rsidR="00AE706A" w:rsidRPr="005521B9" w:rsidRDefault="00AE706A" w:rsidP="00AE706A">
      <w:pPr>
        <w:pStyle w:val="FENC"/>
        <w:rPr>
          <w:rStyle w:val="nfasis"/>
          <w:b/>
          <w:i w:val="0"/>
        </w:rPr>
      </w:pPr>
      <w:r w:rsidRPr="005521B9">
        <w:rPr>
          <w:rStyle w:val="nfasis"/>
          <w:b/>
          <w:i w:val="0"/>
        </w:rPr>
        <w:t>Observaciones:</w:t>
      </w:r>
    </w:p>
    <w:p w14:paraId="195EB07E" w14:textId="4587DF01" w:rsidR="00AE706A" w:rsidRDefault="00AE706A" w:rsidP="00AE706A">
      <w:pPr>
        <w:pStyle w:val="FENC"/>
        <w:rPr>
          <w:rStyle w:val="nfasis"/>
          <w:i w:val="0"/>
          <w:u w:val="single"/>
        </w:rPr>
      </w:pPr>
      <w:r>
        <w:rPr>
          <w:rStyle w:val="nfasis"/>
          <w:i w:val="0"/>
          <w:u w:val="single"/>
        </w:rPr>
        <w:t>La paciente se conectó a la sesión desde</w:t>
      </w:r>
      <w:r w:rsidR="001C3F8E">
        <w:rPr>
          <w:rStyle w:val="nfasis"/>
          <w:i w:val="0"/>
          <w:u w:val="single"/>
        </w:rPr>
        <w:t xml:space="preserve"> una cafetería, luego de salir del trabajo</w:t>
      </w:r>
      <w:r>
        <w:rPr>
          <w:rStyle w:val="nfasis"/>
          <w:i w:val="0"/>
          <w:u w:val="single"/>
        </w:rPr>
        <w:t>.</w:t>
      </w:r>
      <w:r w:rsidR="001C3F8E">
        <w:rPr>
          <w:rStyle w:val="nfasis"/>
          <w:i w:val="0"/>
          <w:u w:val="single"/>
        </w:rPr>
        <w:t xml:space="preserve"> Ir a tomar café es una de las actividades que la relaja.</w:t>
      </w:r>
      <w:r>
        <w:rPr>
          <w:rStyle w:val="nfasis"/>
          <w:i w:val="0"/>
          <w:u w:val="single"/>
        </w:rPr>
        <w:t xml:space="preserve"> Se observó que denotaba un estado de ánimo calmado y neutro, en ocasiones mostrando frustración</w:t>
      </w:r>
      <w:r w:rsidR="001C3F8E">
        <w:rPr>
          <w:rStyle w:val="nfasis"/>
          <w:i w:val="0"/>
          <w:u w:val="single"/>
        </w:rPr>
        <w:t xml:space="preserve"> y sensibilidad, como si estuviese a punto de llorar</w:t>
      </w:r>
      <w:r>
        <w:rPr>
          <w:rStyle w:val="nfasis"/>
          <w:i w:val="0"/>
          <w:u w:val="single"/>
        </w:rPr>
        <w:t>. Al momento de responder preguntas, hablaba casi incesantemente, pero con mucha seguridad, utilizando auto referencias y rumiando en acontecimientos del pasado para 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El contenido del pensamiento a lo largo de la sesión orbitó alrededor de recuerdos</w:t>
      </w:r>
      <w:r w:rsidR="001C3F8E">
        <w:rPr>
          <w:rStyle w:val="nfasis"/>
          <w:i w:val="0"/>
          <w:u w:val="single"/>
        </w:rPr>
        <w:t xml:space="preserve"> de su madre y de su hermana, y cómo relacionarse con ella afecta negativa su estabilidad emocional</w:t>
      </w:r>
      <w:r>
        <w:rPr>
          <w:rStyle w:val="nfasis"/>
          <w:i w:val="0"/>
          <w:u w:val="single"/>
        </w:rPr>
        <w:t xml:space="preserve">. No se observó ninguna incongruencia en su diálogo, ideas delirantes u </w:t>
      </w:r>
      <w:r>
        <w:rPr>
          <w:rStyle w:val="nfasis"/>
          <w:i w:val="0"/>
          <w:u w:val="single"/>
        </w:rPr>
        <w:lastRenderedPageBreak/>
        <w:t xml:space="preserve">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60A58339" w14:textId="77777777" w:rsidR="00AE706A" w:rsidRDefault="00AE706A" w:rsidP="00AE706A">
      <w:pPr>
        <w:pStyle w:val="FENC"/>
        <w:rPr>
          <w:rStyle w:val="nfasis"/>
          <w:i w:val="0"/>
          <w:u w:val="single"/>
        </w:rPr>
      </w:pPr>
    </w:p>
    <w:p w14:paraId="48A81D6A" w14:textId="77777777" w:rsidR="00AE706A" w:rsidRDefault="00AE706A" w:rsidP="00AE706A">
      <w:pPr>
        <w:pStyle w:val="FENC"/>
        <w:rPr>
          <w:rStyle w:val="nfasis"/>
          <w:i w:val="0"/>
          <w:u w:val="single"/>
        </w:rPr>
      </w:pPr>
    </w:p>
    <w:p w14:paraId="747D4113" w14:textId="77777777" w:rsidR="00AE706A" w:rsidRPr="00FA31BE" w:rsidRDefault="00AE706A" w:rsidP="00AE706A">
      <w:pPr>
        <w:pStyle w:val="FENC"/>
        <w:jc w:val="center"/>
        <w:rPr>
          <w:iCs/>
        </w:rPr>
      </w:pPr>
      <w:r>
        <w:rPr>
          <w:rStyle w:val="nfasis"/>
          <w:i w:val="0"/>
        </w:rPr>
        <w:t>Firma / sello de asesora: _______________________________</w:t>
      </w:r>
    </w:p>
    <w:p w14:paraId="4F99C3CF" w14:textId="77777777" w:rsidR="00AE706A" w:rsidRDefault="00AE706A"/>
    <w:sectPr w:rsidR="00AE706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6A"/>
    <w:rsid w:val="001C3F8E"/>
    <w:rsid w:val="00244213"/>
    <w:rsid w:val="00526B42"/>
    <w:rsid w:val="007448FD"/>
    <w:rsid w:val="00AE706A"/>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FAB6C"/>
  <w15:chartTrackingRefBased/>
  <w15:docId w15:val="{B51D421E-2430-4E65-BC25-FBF3BAC7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06A"/>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AE706A"/>
    <w:rPr>
      <w:i/>
      <w:iCs/>
    </w:rPr>
  </w:style>
  <w:style w:type="paragraph" w:customStyle="1" w:styleId="FENC">
    <w:name w:val="FENC"/>
    <w:basedOn w:val="Normal"/>
    <w:link w:val="FENCCar"/>
    <w:qFormat/>
    <w:rsid w:val="00AE706A"/>
    <w:pPr>
      <w:spacing w:before="120" w:after="120" w:line="360" w:lineRule="auto"/>
      <w:jc w:val="both"/>
    </w:pPr>
    <w:rPr>
      <w:rFonts w:ascii="Arial" w:hAnsi="Arial"/>
    </w:rPr>
  </w:style>
  <w:style w:type="table" w:styleId="Tablaconcuadrcula">
    <w:name w:val="Table Grid"/>
    <w:basedOn w:val="Tablanormal"/>
    <w:uiPriority w:val="39"/>
    <w:rsid w:val="00AE706A"/>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AE706A"/>
    <w:rPr>
      <w:rFonts w:ascii="Arial" w:hAnsi="Arial"/>
      <w:lang w:val="es-GT"/>
    </w:rPr>
  </w:style>
  <w:style w:type="paragraph" w:customStyle="1" w:styleId="EstiloPS">
    <w:name w:val="Estilo PS"/>
    <w:basedOn w:val="Normal"/>
    <w:link w:val="EstiloPSCar"/>
    <w:qFormat/>
    <w:rsid w:val="00AE706A"/>
    <w:pPr>
      <w:spacing w:before="120" w:after="120" w:line="240" w:lineRule="auto"/>
    </w:pPr>
    <w:rPr>
      <w:rFonts w:ascii="Arial" w:hAnsi="Arial"/>
    </w:rPr>
  </w:style>
  <w:style w:type="character" w:customStyle="1" w:styleId="EstiloPSCar">
    <w:name w:val="Estilo PS Car"/>
    <w:basedOn w:val="Fuentedeprrafopredeter"/>
    <w:link w:val="EstiloPS"/>
    <w:rsid w:val="00AE706A"/>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584</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2021-03-16T00:59:00Z</dcterms:created>
  <dcterms:modified xsi:type="dcterms:W3CDTF">2021-03-16T02:34:00Z</dcterms:modified>
</cp:coreProperties>
</file>