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3A782" w14:textId="77777777" w:rsidR="00A87884" w:rsidRPr="005521B9" w:rsidRDefault="00A87884" w:rsidP="00A87884">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A87884" w:rsidRPr="0071710E" w14:paraId="16D108D8" w14:textId="77777777" w:rsidTr="000F5E36">
        <w:tc>
          <w:tcPr>
            <w:tcW w:w="2596" w:type="dxa"/>
          </w:tcPr>
          <w:p w14:paraId="782DF9B2" w14:textId="77777777" w:rsidR="00A87884" w:rsidRPr="0071710E" w:rsidRDefault="00A87884" w:rsidP="000F5E36">
            <w:pPr>
              <w:pStyle w:val="FENC"/>
              <w:spacing w:line="240" w:lineRule="auto"/>
              <w:jc w:val="left"/>
              <w:rPr>
                <w:rStyle w:val="nfasis"/>
                <w:b/>
                <w:i w:val="0"/>
                <w:sz w:val="20"/>
              </w:rPr>
            </w:pPr>
            <w:r w:rsidRPr="0071710E">
              <w:rPr>
                <w:rStyle w:val="nfasis"/>
                <w:b/>
                <w:i w:val="0"/>
                <w:sz w:val="20"/>
              </w:rPr>
              <w:t>Semestre:</w:t>
            </w:r>
            <w:r>
              <w:rPr>
                <w:rStyle w:val="nfasis"/>
                <w:b/>
                <w:i w:val="0"/>
                <w:sz w:val="20"/>
              </w:rPr>
              <w:t xml:space="preserve"> VII</w:t>
            </w:r>
          </w:p>
        </w:tc>
      </w:tr>
      <w:tr w:rsidR="00A87884" w:rsidRPr="0071710E" w14:paraId="60CFC291" w14:textId="77777777" w:rsidTr="000F5E36">
        <w:tc>
          <w:tcPr>
            <w:tcW w:w="2596" w:type="dxa"/>
            <w:shd w:val="clear" w:color="auto" w:fill="C00000"/>
          </w:tcPr>
          <w:p w14:paraId="6C4CFE96" w14:textId="77777777" w:rsidR="00A87884" w:rsidRPr="0071710E" w:rsidRDefault="00A87884" w:rsidP="000F5E36">
            <w:pPr>
              <w:pStyle w:val="FENC"/>
              <w:spacing w:line="240" w:lineRule="auto"/>
              <w:jc w:val="center"/>
              <w:rPr>
                <w:rStyle w:val="nfasis"/>
                <w:b/>
                <w:i w:val="0"/>
                <w:sz w:val="20"/>
              </w:rPr>
            </w:pPr>
            <w:r w:rsidRPr="0071710E">
              <w:rPr>
                <w:rStyle w:val="nfasis"/>
                <w:b/>
                <w:i w:val="0"/>
                <w:sz w:val="20"/>
              </w:rPr>
              <w:t>Profesora encargada:</w:t>
            </w:r>
          </w:p>
        </w:tc>
      </w:tr>
      <w:tr w:rsidR="00A87884" w:rsidRPr="0071710E" w14:paraId="3DE499E6" w14:textId="77777777" w:rsidTr="000F5E36">
        <w:tc>
          <w:tcPr>
            <w:tcW w:w="2596" w:type="dxa"/>
          </w:tcPr>
          <w:p w14:paraId="1D681B1B" w14:textId="77777777" w:rsidR="00A87884" w:rsidRPr="0071710E" w:rsidRDefault="00A87884" w:rsidP="000F5E36">
            <w:pPr>
              <w:pStyle w:val="FENC"/>
              <w:spacing w:line="240" w:lineRule="auto"/>
              <w:jc w:val="center"/>
              <w:rPr>
                <w:rStyle w:val="nfasis"/>
                <w:b/>
                <w:i w:val="0"/>
                <w:sz w:val="20"/>
              </w:rPr>
            </w:pPr>
            <w:r>
              <w:rPr>
                <w:rStyle w:val="nfasis"/>
                <w:b/>
                <w:i w:val="0"/>
                <w:sz w:val="20"/>
              </w:rPr>
              <w:t>Dalia Valladares</w:t>
            </w:r>
          </w:p>
        </w:tc>
      </w:tr>
    </w:tbl>
    <w:p w14:paraId="05F0E426" w14:textId="77777777" w:rsidR="00A87884" w:rsidRDefault="00A87884" w:rsidP="00A87884">
      <w:pPr>
        <w:pStyle w:val="FENC"/>
        <w:rPr>
          <w:rStyle w:val="nfasis"/>
          <w:i w:val="0"/>
        </w:rPr>
      </w:pPr>
      <w:r w:rsidRPr="005521B9">
        <w:rPr>
          <w:rStyle w:val="nfasis"/>
          <w:b/>
          <w:i w:val="0"/>
        </w:rPr>
        <w:t>Nombre del practicante:</w:t>
      </w:r>
      <w:r>
        <w:rPr>
          <w:rStyle w:val="nfasis"/>
          <w:i w:val="0"/>
        </w:rPr>
        <w:t xml:space="preserve"> Gabriela Castillo</w:t>
      </w:r>
    </w:p>
    <w:p w14:paraId="056D463F" w14:textId="77777777" w:rsidR="00A87884" w:rsidRPr="005521B9" w:rsidRDefault="00A87884" w:rsidP="00A87884">
      <w:pPr>
        <w:pStyle w:val="FENC"/>
        <w:rPr>
          <w:rStyle w:val="nfasis"/>
          <w:b/>
          <w:i w:val="0"/>
        </w:rPr>
      </w:pPr>
      <w:r w:rsidRPr="005521B9">
        <w:rPr>
          <w:rStyle w:val="nfasis"/>
          <w:b/>
          <w:i w:val="0"/>
        </w:rPr>
        <w:t>Año que cursa:</w:t>
      </w:r>
      <w:r>
        <w:rPr>
          <w:rStyle w:val="nfasis"/>
          <w:b/>
          <w:i w:val="0"/>
        </w:rPr>
        <w:t xml:space="preserve"> </w:t>
      </w:r>
      <w:r>
        <w:rPr>
          <w:rStyle w:val="nfasis"/>
          <w:i w:val="0"/>
        </w:rPr>
        <w:t xml:space="preserve">4º </w:t>
      </w:r>
    </w:p>
    <w:p w14:paraId="4C2C9A74" w14:textId="04DBF462" w:rsidR="00A87884" w:rsidRDefault="00A87884" w:rsidP="00A87884">
      <w:pPr>
        <w:pStyle w:val="FENC"/>
        <w:rPr>
          <w:rStyle w:val="nfasis"/>
          <w:i w:val="0"/>
        </w:rPr>
      </w:pPr>
      <w:proofErr w:type="spellStart"/>
      <w:r w:rsidRPr="005521B9">
        <w:rPr>
          <w:rStyle w:val="nfasis"/>
          <w:b/>
          <w:i w:val="0"/>
        </w:rPr>
        <w:t>N°</w:t>
      </w:r>
      <w:proofErr w:type="spellEnd"/>
      <w:r w:rsidRPr="005521B9">
        <w:rPr>
          <w:rStyle w:val="nfasis"/>
          <w:b/>
          <w:i w:val="0"/>
        </w:rPr>
        <w:t>. de sesión:</w:t>
      </w:r>
      <w:r>
        <w:rPr>
          <w:rStyle w:val="nfasis"/>
          <w:i w:val="0"/>
        </w:rPr>
        <w:t xml:space="preserve"> 11</w:t>
      </w:r>
    </w:p>
    <w:p w14:paraId="662E3D7D" w14:textId="77777777" w:rsidR="00A87884" w:rsidRDefault="00A87884" w:rsidP="00A87884">
      <w:pPr>
        <w:pStyle w:val="FENC"/>
        <w:rPr>
          <w:rStyle w:val="nfasis"/>
          <w:i w:val="0"/>
        </w:rPr>
      </w:pPr>
      <w:r w:rsidRPr="005521B9">
        <w:rPr>
          <w:rStyle w:val="nfasis"/>
          <w:b/>
          <w:i w:val="0"/>
        </w:rPr>
        <w:t>Nombre del paciente:</w:t>
      </w:r>
      <w:r>
        <w:rPr>
          <w:rStyle w:val="nfasis"/>
          <w:i w:val="0"/>
        </w:rPr>
        <w:t xml:space="preserve"> CSZB</w:t>
      </w:r>
    </w:p>
    <w:p w14:paraId="16F9CD16" w14:textId="362E4C9F" w:rsidR="00A87884" w:rsidRDefault="00A87884" w:rsidP="00A87884">
      <w:pPr>
        <w:pStyle w:val="FENC"/>
        <w:rPr>
          <w:rStyle w:val="nfasis"/>
          <w:i w:val="0"/>
        </w:rPr>
      </w:pPr>
      <w:r w:rsidRPr="005521B9">
        <w:rPr>
          <w:rStyle w:val="nfasis"/>
          <w:b/>
          <w:i w:val="0"/>
        </w:rPr>
        <w:t>Fecha y hora de la sesión:</w:t>
      </w:r>
      <w:r>
        <w:rPr>
          <w:rStyle w:val="nfasis"/>
          <w:i w:val="0"/>
        </w:rPr>
        <w:t xml:space="preserve"> 05/04/21; 3:00pm</w:t>
      </w:r>
    </w:p>
    <w:p w14:paraId="083D9552" w14:textId="77777777" w:rsidR="00A87884" w:rsidRPr="005521B9" w:rsidRDefault="00A87884" w:rsidP="00A87884">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08"/>
        <w:gridCol w:w="6286"/>
      </w:tblGrid>
      <w:tr w:rsidR="00A87884" w14:paraId="662AF402" w14:textId="77777777" w:rsidTr="000F5E36">
        <w:tc>
          <w:tcPr>
            <w:tcW w:w="2263" w:type="dxa"/>
            <w:shd w:val="clear" w:color="auto" w:fill="C00000"/>
          </w:tcPr>
          <w:p w14:paraId="3D96137A" w14:textId="77777777" w:rsidR="00A87884" w:rsidRPr="005521B9" w:rsidRDefault="00A87884" w:rsidP="000F5E36">
            <w:pPr>
              <w:pStyle w:val="FENC"/>
              <w:jc w:val="center"/>
              <w:rPr>
                <w:rStyle w:val="nfasis"/>
                <w:b/>
                <w:i w:val="0"/>
              </w:rPr>
            </w:pPr>
            <w:r w:rsidRPr="005521B9">
              <w:rPr>
                <w:rStyle w:val="nfasis"/>
                <w:b/>
                <w:i w:val="0"/>
              </w:rPr>
              <w:t>Objetivo</w:t>
            </w:r>
          </w:p>
        </w:tc>
        <w:tc>
          <w:tcPr>
            <w:tcW w:w="6565" w:type="dxa"/>
          </w:tcPr>
          <w:p w14:paraId="4175FB00" w14:textId="5B56EBBC" w:rsidR="00A87884" w:rsidRPr="00615706" w:rsidRDefault="00A87884" w:rsidP="000F5E36">
            <w:pPr>
              <w:pStyle w:val="EstiloPS"/>
              <w:spacing w:after="0" w:line="360" w:lineRule="auto"/>
              <w:jc w:val="both"/>
              <w:rPr>
                <w:rStyle w:val="nfasis"/>
                <w:i w:val="0"/>
                <w:iCs w:val="0"/>
                <w:lang w:val="es-ES_tradnl"/>
              </w:rPr>
            </w:pPr>
            <w:r w:rsidRPr="00A87884">
              <w:rPr>
                <w:rFonts w:cs="Arial"/>
              </w:rPr>
              <w:t>Trabajar en el cierre de los sentimientos de frustración generados por una ruptura de pareja y una insatisfacción marital por medio de la reformulación de problemas.</w:t>
            </w:r>
          </w:p>
        </w:tc>
      </w:tr>
      <w:tr w:rsidR="00A87884" w14:paraId="605FEA4D" w14:textId="77777777" w:rsidTr="000F5E36">
        <w:tc>
          <w:tcPr>
            <w:tcW w:w="2263" w:type="dxa"/>
            <w:shd w:val="clear" w:color="auto" w:fill="C00000"/>
          </w:tcPr>
          <w:p w14:paraId="18DFD5BC" w14:textId="77777777" w:rsidR="00A87884" w:rsidRPr="005521B9" w:rsidRDefault="00A87884" w:rsidP="000F5E36">
            <w:pPr>
              <w:pStyle w:val="FENC"/>
              <w:jc w:val="center"/>
              <w:rPr>
                <w:rStyle w:val="nfasis"/>
                <w:b/>
                <w:i w:val="0"/>
              </w:rPr>
            </w:pPr>
            <w:r w:rsidRPr="005521B9">
              <w:rPr>
                <w:rStyle w:val="nfasis"/>
                <w:b/>
                <w:i w:val="0"/>
              </w:rPr>
              <w:t>Áreas trabajadas</w:t>
            </w:r>
          </w:p>
        </w:tc>
        <w:tc>
          <w:tcPr>
            <w:tcW w:w="6565" w:type="dxa"/>
          </w:tcPr>
          <w:p w14:paraId="5E173B14" w14:textId="77777777" w:rsidR="00A87884" w:rsidRDefault="00A87884" w:rsidP="000F5E36">
            <w:pPr>
              <w:pStyle w:val="EstiloPS"/>
              <w:jc w:val="both"/>
              <w:rPr>
                <w:rFonts w:cs="Arial"/>
                <w:color w:val="171717" w:themeColor="background2" w:themeShade="1A"/>
                <w:szCs w:val="24"/>
              </w:rPr>
            </w:pPr>
            <w:r>
              <w:rPr>
                <w:rFonts w:cs="Arial"/>
                <w:color w:val="171717" w:themeColor="background2" w:themeShade="1A"/>
                <w:szCs w:val="24"/>
              </w:rPr>
              <w:t>Racionalización</w:t>
            </w:r>
          </w:p>
          <w:p w14:paraId="3C42476E" w14:textId="77777777" w:rsidR="00A87884" w:rsidRDefault="00A87884" w:rsidP="000F5E36">
            <w:pPr>
              <w:pStyle w:val="EstiloPS"/>
              <w:jc w:val="both"/>
              <w:rPr>
                <w:rFonts w:cs="Arial"/>
                <w:color w:val="171717" w:themeColor="background2" w:themeShade="1A"/>
                <w:szCs w:val="24"/>
              </w:rPr>
            </w:pPr>
            <w:r>
              <w:rPr>
                <w:rFonts w:cs="Arial"/>
                <w:color w:val="171717" w:themeColor="background2" w:themeShade="1A"/>
                <w:szCs w:val="24"/>
              </w:rPr>
              <w:t xml:space="preserve">Empatía </w:t>
            </w:r>
          </w:p>
          <w:p w14:paraId="07C66010" w14:textId="48A8F53B" w:rsidR="00A87884" w:rsidRPr="00A87884" w:rsidRDefault="00A87884" w:rsidP="000F5E36">
            <w:pPr>
              <w:pStyle w:val="FENC"/>
              <w:rPr>
                <w:rStyle w:val="nfasis"/>
                <w:rFonts w:cs="Arial"/>
                <w:i w:val="0"/>
                <w:iCs w:val="0"/>
                <w:color w:val="171717" w:themeColor="background2" w:themeShade="1A"/>
                <w:szCs w:val="24"/>
              </w:rPr>
            </w:pPr>
            <w:r>
              <w:rPr>
                <w:rFonts w:cs="Arial"/>
                <w:color w:val="171717" w:themeColor="background2" w:themeShade="1A"/>
                <w:szCs w:val="24"/>
              </w:rPr>
              <w:t>Expresión emocional</w:t>
            </w:r>
          </w:p>
        </w:tc>
      </w:tr>
      <w:tr w:rsidR="00A87884" w14:paraId="7C93584F" w14:textId="77777777" w:rsidTr="000F5E36">
        <w:tc>
          <w:tcPr>
            <w:tcW w:w="2263" w:type="dxa"/>
            <w:shd w:val="clear" w:color="auto" w:fill="C00000"/>
          </w:tcPr>
          <w:p w14:paraId="5AAC776B" w14:textId="77777777" w:rsidR="00A87884" w:rsidRPr="005521B9" w:rsidRDefault="00A87884" w:rsidP="000F5E36">
            <w:pPr>
              <w:pStyle w:val="FENC"/>
              <w:jc w:val="center"/>
              <w:rPr>
                <w:rStyle w:val="nfasis"/>
                <w:b/>
                <w:i w:val="0"/>
              </w:rPr>
            </w:pPr>
            <w:r w:rsidRPr="005521B9">
              <w:rPr>
                <w:rStyle w:val="nfasis"/>
                <w:b/>
                <w:i w:val="0"/>
              </w:rPr>
              <w:t>Recursos utilizados</w:t>
            </w:r>
          </w:p>
        </w:tc>
        <w:tc>
          <w:tcPr>
            <w:tcW w:w="6565" w:type="dxa"/>
          </w:tcPr>
          <w:p w14:paraId="0F2E417F" w14:textId="475A6916" w:rsidR="00A87884" w:rsidRPr="009E5E19" w:rsidRDefault="00A87884" w:rsidP="000F5E36">
            <w:pPr>
              <w:pStyle w:val="EstiloPS"/>
              <w:spacing w:after="0"/>
              <w:jc w:val="both"/>
              <w:rPr>
                <w:rStyle w:val="nfasis"/>
                <w:i w:val="0"/>
                <w:iCs w:val="0"/>
              </w:rPr>
            </w:pPr>
          </w:p>
        </w:tc>
      </w:tr>
      <w:tr w:rsidR="00A87884" w14:paraId="638DDF21" w14:textId="77777777" w:rsidTr="000F5E36">
        <w:tc>
          <w:tcPr>
            <w:tcW w:w="2263" w:type="dxa"/>
            <w:shd w:val="clear" w:color="auto" w:fill="C00000"/>
          </w:tcPr>
          <w:p w14:paraId="3BAFD13A" w14:textId="77777777" w:rsidR="00A87884" w:rsidRPr="005521B9" w:rsidRDefault="00A87884" w:rsidP="000F5E36">
            <w:pPr>
              <w:pStyle w:val="FENC"/>
              <w:jc w:val="center"/>
              <w:rPr>
                <w:rStyle w:val="nfasis"/>
                <w:b/>
                <w:i w:val="0"/>
              </w:rPr>
            </w:pPr>
            <w:r w:rsidRPr="005521B9">
              <w:rPr>
                <w:rStyle w:val="nfasis"/>
                <w:b/>
                <w:i w:val="0"/>
              </w:rPr>
              <w:t>Método-técnica</w:t>
            </w:r>
          </w:p>
        </w:tc>
        <w:tc>
          <w:tcPr>
            <w:tcW w:w="6565" w:type="dxa"/>
          </w:tcPr>
          <w:p w14:paraId="62FA61BB" w14:textId="77777777" w:rsidR="00A87884" w:rsidRDefault="00A87884" w:rsidP="000F5E36">
            <w:pPr>
              <w:pStyle w:val="FENC"/>
              <w:rPr>
                <w:rStyle w:val="nfasis"/>
                <w:i w:val="0"/>
              </w:rPr>
            </w:pPr>
            <w:r>
              <w:rPr>
                <w:rStyle w:val="nfasis"/>
                <w:i w:val="0"/>
              </w:rPr>
              <w:t>Diálogo y debate socrático</w:t>
            </w:r>
          </w:p>
          <w:p w14:paraId="3A841D99" w14:textId="77777777" w:rsidR="00A87884" w:rsidRDefault="00A87884" w:rsidP="000F5E36">
            <w:pPr>
              <w:pStyle w:val="FENC"/>
              <w:rPr>
                <w:rStyle w:val="nfasis"/>
                <w:i w:val="0"/>
                <w:iCs w:val="0"/>
              </w:rPr>
            </w:pPr>
            <w:r>
              <w:rPr>
                <w:rStyle w:val="nfasis"/>
                <w:i w:val="0"/>
                <w:iCs w:val="0"/>
              </w:rPr>
              <w:t>Poner a prueba la evidencia</w:t>
            </w:r>
          </w:p>
          <w:p w14:paraId="7970482D" w14:textId="77777777" w:rsidR="00A87884" w:rsidRPr="009E5E19" w:rsidRDefault="00A87884" w:rsidP="000F5E36">
            <w:pPr>
              <w:pStyle w:val="FENC"/>
              <w:rPr>
                <w:rStyle w:val="nfasis"/>
                <w:i w:val="0"/>
                <w:iCs w:val="0"/>
              </w:rPr>
            </w:pPr>
            <w:r>
              <w:rPr>
                <w:rStyle w:val="nfasis"/>
                <w:i w:val="0"/>
                <w:iCs w:val="0"/>
              </w:rPr>
              <w:t>Eliminación de distorsiones cognitivas</w:t>
            </w:r>
          </w:p>
        </w:tc>
      </w:tr>
    </w:tbl>
    <w:p w14:paraId="54B5EDB2" w14:textId="77777777" w:rsidR="00A87884" w:rsidRDefault="00A87884" w:rsidP="00A87884">
      <w:pPr>
        <w:pStyle w:val="FENC"/>
        <w:rPr>
          <w:rStyle w:val="nfasis"/>
          <w:i w:val="0"/>
        </w:rPr>
      </w:pPr>
    </w:p>
    <w:p w14:paraId="626CB767" w14:textId="77777777" w:rsidR="00A87884" w:rsidRPr="005521B9" w:rsidRDefault="00A87884" w:rsidP="00A87884">
      <w:pPr>
        <w:pStyle w:val="FENC"/>
        <w:numPr>
          <w:ilvl w:val="0"/>
          <w:numId w:val="1"/>
        </w:numPr>
        <w:rPr>
          <w:rStyle w:val="nfasis"/>
          <w:b/>
          <w:i w:val="0"/>
        </w:rPr>
      </w:pPr>
      <w:r w:rsidRPr="005521B9">
        <w:rPr>
          <w:rStyle w:val="nfasis"/>
          <w:b/>
          <w:i w:val="0"/>
        </w:rPr>
        <w:t>¿Se cumplió la planificación?</w:t>
      </w:r>
    </w:p>
    <w:p w14:paraId="7FC4E047" w14:textId="4C937D2C" w:rsidR="00A87884" w:rsidRPr="005521B9" w:rsidRDefault="00A87884" w:rsidP="00A87884">
      <w:pPr>
        <w:pStyle w:val="FENC"/>
        <w:ind w:left="720"/>
        <w:rPr>
          <w:rStyle w:val="nfasis"/>
          <w:i w:val="0"/>
          <w:u w:val="single"/>
        </w:rPr>
      </w:pPr>
      <w:r>
        <w:rPr>
          <w:rStyle w:val="nfasis"/>
          <w:i w:val="0"/>
        </w:rPr>
        <w:t xml:space="preserve">Sí </w:t>
      </w:r>
      <w:r>
        <w:rPr>
          <w:rStyle w:val="nfasis"/>
          <w:i w:val="0"/>
          <w:u w:val="single"/>
        </w:rPr>
        <w:tab/>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sidR="001B4E96">
        <w:rPr>
          <w:rStyle w:val="nfasis"/>
          <w:i w:val="0"/>
          <w:u w:val="single"/>
        </w:rPr>
        <w:t>X</w:t>
      </w:r>
      <w:r>
        <w:rPr>
          <w:rStyle w:val="nfasis"/>
          <w:i w:val="0"/>
          <w:u w:val="single"/>
        </w:rPr>
        <w:tab/>
      </w:r>
    </w:p>
    <w:p w14:paraId="3EDCF948" w14:textId="65443118" w:rsidR="00A87884" w:rsidRPr="005521B9" w:rsidRDefault="00A87884" w:rsidP="00A87884">
      <w:pPr>
        <w:pStyle w:val="FENC"/>
        <w:rPr>
          <w:rStyle w:val="nfasis"/>
          <w:i w:val="0"/>
          <w:u w:val="single"/>
        </w:rPr>
      </w:pPr>
      <w:r>
        <w:rPr>
          <w:rStyle w:val="nfasis"/>
          <w:i w:val="0"/>
        </w:rPr>
        <w:t xml:space="preserve">¿Por qué? </w:t>
      </w:r>
      <w:r>
        <w:rPr>
          <w:rStyle w:val="nfasis"/>
          <w:i w:val="0"/>
          <w:u w:val="single"/>
        </w:rPr>
        <w:tab/>
      </w:r>
      <w:r w:rsidR="00A57C97" w:rsidRPr="00A57C97">
        <w:rPr>
          <w:rStyle w:val="nfasis"/>
          <w:i w:val="0"/>
          <w:u w:val="single"/>
        </w:rPr>
        <w:t>No, debido a que se tuvo una intervención de crisis debido a que la paciente perdió a un amigo cercano la semana anterior, entrando a la sesión con la necesidad de abordar en la desesperanza que sentía.</w:t>
      </w:r>
      <w:r>
        <w:rPr>
          <w:rStyle w:val="nfasis"/>
          <w:i w:val="0"/>
          <w:u w:val="single"/>
        </w:rPr>
        <w:tab/>
      </w:r>
      <w:r>
        <w:rPr>
          <w:rStyle w:val="nfasis"/>
          <w:i w:val="0"/>
          <w:u w:val="single"/>
        </w:rPr>
        <w:tab/>
      </w:r>
      <w:r>
        <w:rPr>
          <w:rStyle w:val="nfasis"/>
          <w:i w:val="0"/>
          <w:u w:val="single"/>
        </w:rPr>
        <w:tab/>
      </w:r>
    </w:p>
    <w:p w14:paraId="3E5411CD" w14:textId="77777777" w:rsidR="00A87884" w:rsidRPr="005521B9" w:rsidRDefault="00A87884" w:rsidP="00A87884">
      <w:pPr>
        <w:pStyle w:val="FENC"/>
        <w:numPr>
          <w:ilvl w:val="0"/>
          <w:numId w:val="1"/>
        </w:numPr>
        <w:rPr>
          <w:rStyle w:val="nfasis"/>
          <w:b/>
          <w:i w:val="0"/>
        </w:rPr>
      </w:pPr>
      <w:r w:rsidRPr="005521B9">
        <w:rPr>
          <w:rStyle w:val="nfasis"/>
          <w:b/>
          <w:i w:val="0"/>
        </w:rPr>
        <w:t>En esta sesión hubo:</w:t>
      </w:r>
    </w:p>
    <w:p w14:paraId="3A3BCCB9" w14:textId="6F515ABB" w:rsidR="00A87884" w:rsidRDefault="00A87884" w:rsidP="00A87884">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sidR="00D95CB7">
        <w:rPr>
          <w:rStyle w:val="nfasis"/>
          <w:i w:val="0"/>
          <w:u w:val="single"/>
        </w:rPr>
        <w:t>X</w:t>
      </w:r>
      <w:r>
        <w:rPr>
          <w:rStyle w:val="nfasis"/>
          <w:i w:val="0"/>
          <w:u w:val="single"/>
        </w:rPr>
        <w:tab/>
      </w:r>
    </w:p>
    <w:p w14:paraId="2329BA96" w14:textId="581D5266" w:rsidR="00A87884" w:rsidRDefault="00A87884" w:rsidP="00A87884">
      <w:pPr>
        <w:pStyle w:val="FENC"/>
        <w:rPr>
          <w:rStyle w:val="nfasis"/>
          <w:i w:val="0"/>
        </w:rPr>
      </w:pPr>
      <w:r>
        <w:rPr>
          <w:rStyle w:val="nfasis"/>
          <w:i w:val="0"/>
        </w:rPr>
        <w:t xml:space="preserve">¿Por qué? </w:t>
      </w:r>
      <w:r>
        <w:rPr>
          <w:rStyle w:val="nfasis"/>
          <w:i w:val="0"/>
          <w:u w:val="single"/>
        </w:rPr>
        <w:tab/>
      </w:r>
      <w:r w:rsidR="00D95CB7">
        <w:rPr>
          <w:rStyle w:val="nfasis"/>
          <w:i w:val="0"/>
          <w:u w:val="single"/>
        </w:rPr>
        <w:t>Debido a la intervención de emergencia por la pérdida reciente se abordó en esta en lugar de seguir con el plan de sesión preestablecido.</w:t>
      </w:r>
      <w:r>
        <w:rPr>
          <w:rStyle w:val="nfasis"/>
          <w:i w:val="0"/>
          <w:u w:val="single"/>
        </w:rPr>
        <w:tab/>
      </w:r>
      <w:r>
        <w:rPr>
          <w:rStyle w:val="nfasis"/>
          <w:i w:val="0"/>
          <w:u w:val="single"/>
        </w:rPr>
        <w:tab/>
      </w:r>
      <w:r>
        <w:rPr>
          <w:rStyle w:val="nfasis"/>
          <w:i w:val="0"/>
          <w:u w:val="single"/>
        </w:rPr>
        <w:tab/>
      </w:r>
    </w:p>
    <w:p w14:paraId="12E7DD1E" w14:textId="77777777" w:rsidR="00A87884" w:rsidRPr="005521B9" w:rsidRDefault="00A87884" w:rsidP="00A87884">
      <w:pPr>
        <w:pStyle w:val="FENC"/>
        <w:numPr>
          <w:ilvl w:val="0"/>
          <w:numId w:val="1"/>
        </w:numPr>
        <w:rPr>
          <w:rStyle w:val="nfasis"/>
          <w:b/>
          <w:i w:val="0"/>
        </w:rPr>
      </w:pPr>
      <w:r w:rsidRPr="005521B9">
        <w:rPr>
          <w:rStyle w:val="nfasis"/>
          <w:b/>
          <w:i w:val="0"/>
        </w:rPr>
        <w:lastRenderedPageBreak/>
        <w:t xml:space="preserve">Información significativa de la sesión (aspectos importantes, información relevante, entre otros): </w:t>
      </w:r>
    </w:p>
    <w:p w14:paraId="641A8C75" w14:textId="5E0B5582" w:rsidR="00A87884" w:rsidRDefault="00A87884" w:rsidP="00A87884">
      <w:pPr>
        <w:pStyle w:val="FENC"/>
        <w:rPr>
          <w:rStyle w:val="nfasis"/>
          <w:i w:val="0"/>
          <w:u w:val="single"/>
        </w:rPr>
      </w:pPr>
      <w:r>
        <w:rPr>
          <w:rStyle w:val="nfasis"/>
          <w:i w:val="0"/>
          <w:u w:val="single"/>
        </w:rPr>
        <w:t>La paciente llegó</w:t>
      </w:r>
      <w:r w:rsidR="00F61CCF">
        <w:rPr>
          <w:rStyle w:val="nfasis"/>
          <w:i w:val="0"/>
          <w:u w:val="single"/>
        </w:rPr>
        <w:t xml:space="preserve"> con un bajo estado de ánimo, melancólica, debido a la pérdida reciente de su amigo. Era amigo de su familia desde hace años, siendo sacerdote de una parroquia a la que asiste. Con este tenía charlas sobre sus problemas y él le brindaba consejos y apoyo. Dice que constantemente se hacían bromas, siendo capaces de hablar de cualquier tema. Lo llamó uno de sus más verdaderos y profundos amigos, y su pérdida le ha traído sentimientos de vacío, levantándole preguntas acerca de por qué él tuvo que morir, si un día estaba bien, y al siguiente tuvo una complicación de salud. Dentro de la sesión se encontró que la paciente tiene ideas contradictorias sobre la muerte. Afirma que puede ser una “amiga”, si se está hablando de personas mayores, que ya han vivido toda su vida.</w:t>
      </w:r>
      <w:r w:rsidR="008D5033">
        <w:rPr>
          <w:rStyle w:val="nfasis"/>
          <w:i w:val="0"/>
          <w:u w:val="single"/>
        </w:rPr>
        <w:t xml:space="preserve"> Sin embargo, cuando se trata de gente joven, y más aún, personas con las que hay un vínculo afectivo fuerte, es una enemiga. Esa pérdida puede venir a ser problemática para la paciente porque nuevamente vuelve a vivir la experiencia de perder a alguien cercano a quien consideró su “refugio”. La paciente fue capaz de mostrarse vulnerable, expresando las emociones tristes y de desesperanza que esto le trae, y siendo capaz de llorar durante la mayor parte de la sesión.</w:t>
      </w:r>
    </w:p>
    <w:p w14:paraId="698B460F" w14:textId="77777777" w:rsidR="00A87884" w:rsidRPr="005521B9" w:rsidRDefault="00A87884" w:rsidP="00A87884">
      <w:pPr>
        <w:pStyle w:val="FENC"/>
        <w:numPr>
          <w:ilvl w:val="0"/>
          <w:numId w:val="1"/>
        </w:numPr>
        <w:rPr>
          <w:rStyle w:val="nfasis"/>
          <w:b/>
          <w:i w:val="0"/>
        </w:rPr>
      </w:pPr>
      <w:r w:rsidRPr="005521B9">
        <w:rPr>
          <w:rStyle w:val="nfasis"/>
          <w:b/>
          <w:i w:val="0"/>
        </w:rPr>
        <w:t>¿Qué aprendizaje obtuvo usted como profesional al llevar a cabo la sesión?</w:t>
      </w:r>
    </w:p>
    <w:p w14:paraId="1F0B9A53" w14:textId="77777777" w:rsidR="00A87884" w:rsidRDefault="00A87884" w:rsidP="00A87884">
      <w:pPr>
        <w:pStyle w:val="FENC"/>
        <w:rPr>
          <w:rStyle w:val="nfasis"/>
          <w:i w:val="0"/>
        </w:rPr>
      </w:pPr>
      <w:r>
        <w:rPr>
          <w:rStyle w:val="nfasis"/>
          <w:i w:val="0"/>
          <w:u w:val="single"/>
        </w:rPr>
        <w:t>Aprendí la importancia de empatizar con el paciente y darle un espacio donde se sienta libre y seguro, para que este se sienta mejor al momento de expresar sus preocupaciones.</w:t>
      </w:r>
      <w:r>
        <w:rPr>
          <w:rStyle w:val="nfasis"/>
          <w:i w:val="0"/>
          <w:u w:val="single"/>
        </w:rPr>
        <w:tab/>
      </w:r>
      <w:r>
        <w:rPr>
          <w:rStyle w:val="nfasis"/>
          <w:i w:val="0"/>
          <w:u w:val="single"/>
        </w:rPr>
        <w:tab/>
      </w:r>
      <w:r>
        <w:rPr>
          <w:rStyle w:val="nfasis"/>
          <w:i w:val="0"/>
          <w:u w:val="single"/>
        </w:rPr>
        <w:tab/>
      </w:r>
      <w:r>
        <w:rPr>
          <w:rStyle w:val="nfasis"/>
          <w:i w:val="0"/>
          <w:u w:val="single"/>
        </w:rPr>
        <w:tab/>
      </w:r>
    </w:p>
    <w:p w14:paraId="1B2C12B5" w14:textId="77777777" w:rsidR="00A87884" w:rsidRDefault="00A87884" w:rsidP="00A87884">
      <w:pPr>
        <w:pStyle w:val="FENC"/>
        <w:rPr>
          <w:rStyle w:val="nfasis"/>
          <w:i w:val="0"/>
        </w:rPr>
      </w:pPr>
    </w:p>
    <w:p w14:paraId="04D67835" w14:textId="77777777" w:rsidR="00A87884" w:rsidRPr="005521B9" w:rsidRDefault="00A87884" w:rsidP="00A87884">
      <w:pPr>
        <w:pStyle w:val="FENC"/>
        <w:rPr>
          <w:rStyle w:val="nfasis"/>
          <w:b/>
          <w:i w:val="0"/>
        </w:rPr>
      </w:pPr>
      <w:r w:rsidRPr="005521B9">
        <w:rPr>
          <w:rStyle w:val="nfasis"/>
          <w:b/>
          <w:i w:val="0"/>
        </w:rPr>
        <w:t>Observaciones:</w:t>
      </w:r>
    </w:p>
    <w:p w14:paraId="32CE438D" w14:textId="5DCAD1BA" w:rsidR="00A87884" w:rsidRDefault="00A87884" w:rsidP="00A87884">
      <w:pPr>
        <w:pStyle w:val="FENC"/>
        <w:rPr>
          <w:rStyle w:val="nfasis"/>
          <w:i w:val="0"/>
          <w:u w:val="single"/>
        </w:rPr>
      </w:pPr>
      <w:r>
        <w:rPr>
          <w:rStyle w:val="nfasis"/>
          <w:i w:val="0"/>
          <w:u w:val="single"/>
        </w:rPr>
        <w:t xml:space="preserve">La paciente se conectó a la sesión desde su auto, luego de salir del trabajo. </w:t>
      </w:r>
      <w:r w:rsidR="008D5033">
        <w:rPr>
          <w:rStyle w:val="nfasis"/>
          <w:i w:val="0"/>
          <w:u w:val="single"/>
        </w:rPr>
        <w:t>Al inicio de la sesión se mostraba aparentemente tranquila, parecido al inicio de cualquiera de las sesiones anteriores. Fue cuando se empezó a</w:t>
      </w:r>
      <w:r w:rsidR="00DE598F">
        <w:rPr>
          <w:rStyle w:val="nfasis"/>
          <w:i w:val="0"/>
          <w:u w:val="single"/>
        </w:rPr>
        <w:t xml:space="preserve"> indagar en lo que ella llamó una “tristeza” y “desgano” mayor al habitual, que comenzó a decir que debido a esta pérdida no tenía ganas de levantarse de su cama, o trabajar.</w:t>
      </w:r>
      <w:r w:rsidR="008D5033">
        <w:rPr>
          <w:rStyle w:val="nfasis"/>
          <w:i w:val="0"/>
          <w:u w:val="single"/>
        </w:rPr>
        <w:t xml:space="preserve"> </w:t>
      </w:r>
      <w:r>
        <w:rPr>
          <w:rStyle w:val="nfasis"/>
          <w:i w:val="0"/>
          <w:u w:val="single"/>
        </w:rPr>
        <w:t>Se observó que denotaba un estado de ánimo</w:t>
      </w:r>
      <w:r w:rsidR="00DE598F">
        <w:rPr>
          <w:rStyle w:val="nfasis"/>
          <w:i w:val="0"/>
          <w:u w:val="single"/>
        </w:rPr>
        <w:t xml:space="preserve"> </w:t>
      </w:r>
      <w:r w:rsidR="00DE598F" w:rsidRPr="00DE598F">
        <w:rPr>
          <w:rStyle w:val="nfasis"/>
          <w:i w:val="0"/>
          <w:u w:val="single"/>
        </w:rPr>
        <w:t>triste, llanto prolongado, y sentimiento de vacío por la pérdida de su amigo</w:t>
      </w:r>
      <w:r>
        <w:rPr>
          <w:rStyle w:val="nfasis"/>
          <w:i w:val="0"/>
          <w:u w:val="single"/>
        </w:rPr>
        <w:t>.</w:t>
      </w:r>
      <w:r>
        <w:rPr>
          <w:rStyle w:val="nfasis"/>
          <w:i w:val="0"/>
          <w:u w:val="single"/>
        </w:rPr>
        <w:tab/>
      </w:r>
    </w:p>
    <w:p w14:paraId="2E0237D7" w14:textId="77777777" w:rsidR="00A87884" w:rsidRDefault="00A87884" w:rsidP="00A87884">
      <w:pPr>
        <w:pStyle w:val="FENC"/>
        <w:rPr>
          <w:rStyle w:val="nfasis"/>
          <w:i w:val="0"/>
          <w:u w:val="single"/>
        </w:rPr>
      </w:pPr>
    </w:p>
    <w:p w14:paraId="2624EEC0" w14:textId="77777777" w:rsidR="00A87884" w:rsidRDefault="00A87884" w:rsidP="00A87884">
      <w:pPr>
        <w:pStyle w:val="FENC"/>
        <w:rPr>
          <w:rStyle w:val="nfasis"/>
          <w:i w:val="0"/>
          <w:u w:val="single"/>
        </w:rPr>
      </w:pPr>
    </w:p>
    <w:p w14:paraId="71E805B4" w14:textId="77777777" w:rsidR="00A87884" w:rsidRPr="00FA31BE" w:rsidRDefault="00A87884" w:rsidP="00A87884">
      <w:pPr>
        <w:pStyle w:val="FENC"/>
        <w:jc w:val="center"/>
        <w:rPr>
          <w:iCs/>
        </w:rPr>
      </w:pPr>
      <w:r>
        <w:rPr>
          <w:rStyle w:val="nfasis"/>
          <w:i w:val="0"/>
        </w:rPr>
        <w:t>Firma / sello de asesora: _______________________________</w:t>
      </w:r>
    </w:p>
    <w:p w14:paraId="417D4397" w14:textId="77777777" w:rsidR="00A87884" w:rsidRDefault="00A87884"/>
    <w:sectPr w:rsidR="00A8788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884"/>
    <w:rsid w:val="001B4E96"/>
    <w:rsid w:val="008D5033"/>
    <w:rsid w:val="00A57C97"/>
    <w:rsid w:val="00A87884"/>
    <w:rsid w:val="00D95CB7"/>
    <w:rsid w:val="00DE598F"/>
    <w:rsid w:val="00F61CCF"/>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874A6"/>
  <w15:chartTrackingRefBased/>
  <w15:docId w15:val="{6BAE2C49-3B26-4277-AB94-6270B9CF8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884"/>
    <w:rPr>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A87884"/>
    <w:rPr>
      <w:i/>
      <w:iCs/>
    </w:rPr>
  </w:style>
  <w:style w:type="paragraph" w:customStyle="1" w:styleId="FENC">
    <w:name w:val="FENC"/>
    <w:basedOn w:val="Normal"/>
    <w:link w:val="FENCCar"/>
    <w:qFormat/>
    <w:rsid w:val="00A87884"/>
    <w:pPr>
      <w:spacing w:before="120" w:after="120" w:line="360" w:lineRule="auto"/>
      <w:jc w:val="both"/>
    </w:pPr>
    <w:rPr>
      <w:rFonts w:ascii="Arial" w:hAnsi="Arial"/>
    </w:rPr>
  </w:style>
  <w:style w:type="table" w:styleId="Tablaconcuadrcula">
    <w:name w:val="Table Grid"/>
    <w:basedOn w:val="Tablanormal"/>
    <w:uiPriority w:val="39"/>
    <w:rsid w:val="00A87884"/>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A87884"/>
    <w:rPr>
      <w:rFonts w:ascii="Arial" w:hAnsi="Arial"/>
      <w:lang w:val="es-GT"/>
    </w:rPr>
  </w:style>
  <w:style w:type="paragraph" w:customStyle="1" w:styleId="EstiloPS">
    <w:name w:val="Estilo PS"/>
    <w:basedOn w:val="Normal"/>
    <w:link w:val="EstiloPSCar"/>
    <w:qFormat/>
    <w:rsid w:val="00A87884"/>
    <w:pPr>
      <w:spacing w:before="120" w:after="120" w:line="240" w:lineRule="auto"/>
    </w:pPr>
    <w:rPr>
      <w:rFonts w:ascii="Arial" w:hAnsi="Arial"/>
    </w:rPr>
  </w:style>
  <w:style w:type="character" w:customStyle="1" w:styleId="EstiloPSCar">
    <w:name w:val="Estilo PS Car"/>
    <w:basedOn w:val="Fuentedeprrafopredeter"/>
    <w:link w:val="EstiloPS"/>
    <w:rsid w:val="00A87884"/>
    <w:rPr>
      <w:rFonts w:ascii="Arial" w:hAnsi="Arial"/>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Pages>
  <Words>517</Words>
  <Characters>2848</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2</cp:revision>
  <dcterms:created xsi:type="dcterms:W3CDTF">2021-04-07T03:33:00Z</dcterms:created>
  <dcterms:modified xsi:type="dcterms:W3CDTF">2021-04-13T17:08:00Z</dcterms:modified>
</cp:coreProperties>
</file>