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A63BB9"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Semestre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Séptimo</w:t>
            </w:r>
          </w:p>
        </w:tc>
      </w:tr>
      <w:tr w:rsidR="003B1273" w:rsidRPr="003B1273" w:rsidTr="00A63BB9">
        <w:trPr>
          <w:trHeight w:val="789"/>
        </w:trPr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6F3670" w:rsidRPr="00FB7824">
              <w:rPr>
                <w:rFonts w:ascii="Arial" w:eastAsia="Arial" w:hAnsi="Arial" w:cs="Arial"/>
                <w:color w:val="000000"/>
              </w:rPr>
              <w:t xml:space="preserve"> María Fernanda Jerez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63BB9">
        <w:rPr>
          <w:rFonts w:ascii="Arial" w:eastAsia="Arial" w:hAnsi="Arial" w:cs="Arial"/>
          <w:color w:val="000000"/>
        </w:rPr>
        <w:t>Andrea Rivas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63BB9">
        <w:rPr>
          <w:rFonts w:ascii="Arial" w:eastAsia="Arial" w:hAnsi="Arial" w:cs="Arial"/>
          <w:color w:val="000000"/>
        </w:rPr>
        <w:t>Cuarto año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N°. </w:t>
      </w:r>
      <w:proofErr w:type="gramStart"/>
      <w:r>
        <w:rPr>
          <w:rFonts w:ascii="Arial" w:eastAsia="Arial" w:hAnsi="Arial" w:cs="Arial"/>
          <w:b/>
          <w:color w:val="000000"/>
        </w:rPr>
        <w:t>de</w:t>
      </w:r>
      <w:proofErr w:type="gramEnd"/>
      <w:r>
        <w:rPr>
          <w:rFonts w:ascii="Arial" w:eastAsia="Arial" w:hAnsi="Arial" w:cs="Arial"/>
          <w:b/>
          <w:color w:val="000000"/>
        </w:rPr>
        <w:t xml:space="preserve">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6F3670">
        <w:rPr>
          <w:rFonts w:ascii="Arial" w:eastAsia="Arial" w:hAnsi="Arial" w:cs="Arial"/>
          <w:color w:val="000000"/>
        </w:rPr>
        <w:t>10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63BB9">
        <w:rPr>
          <w:rFonts w:ascii="Arial" w:eastAsia="Arial" w:hAnsi="Arial" w:cs="Arial"/>
          <w:color w:val="000000"/>
        </w:rPr>
        <w:t xml:space="preserve"> Z.D.L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6F3670">
        <w:rPr>
          <w:rFonts w:ascii="Arial" w:eastAsia="Arial" w:hAnsi="Arial" w:cs="Arial"/>
          <w:color w:val="000000"/>
        </w:rPr>
        <w:t>25 de marzo de 2021, 16:00 horas.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:rsidTr="006F3670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6F3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Objetivo de la sesión</w:t>
            </w:r>
          </w:p>
        </w:tc>
        <w:tc>
          <w:tcPr>
            <w:tcW w:w="6565" w:type="dxa"/>
          </w:tcPr>
          <w:p w:rsidR="00F713D6" w:rsidRPr="00A63BB9" w:rsidRDefault="006F3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Guiar a la paciente a utilizar sus principios de lógica para analizar y modificar sus creencias irracionales por medio de la técnica de debate y discusión de creencias.</w:t>
            </w:r>
          </w:p>
        </w:tc>
      </w:tr>
      <w:tr w:rsidR="00F713D6" w:rsidTr="006F3670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6F3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Áreas trabajadas</w:t>
            </w:r>
          </w:p>
        </w:tc>
        <w:tc>
          <w:tcPr>
            <w:tcW w:w="6565" w:type="dxa"/>
          </w:tcPr>
          <w:p w:rsidR="006F3670" w:rsidRDefault="006F3670" w:rsidP="006F36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Lógica </w:t>
            </w:r>
          </w:p>
          <w:p w:rsidR="006F3670" w:rsidRDefault="006F3670" w:rsidP="006F36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Creencias</w:t>
            </w:r>
            <w:r w:rsidRPr="0090032A">
              <w:rPr>
                <w:rFonts w:ascii="Arial" w:eastAsia="Arial" w:hAnsi="Arial" w:cs="Arial"/>
              </w:rPr>
              <w:t xml:space="preserve"> </w:t>
            </w:r>
          </w:p>
          <w:p w:rsidR="00F713D6" w:rsidRPr="006F3670" w:rsidRDefault="006F3670" w:rsidP="006F36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6F3670">
              <w:rPr>
                <w:rFonts w:ascii="Arial" w:eastAsia="Arial" w:hAnsi="Arial" w:cs="Arial"/>
              </w:rPr>
              <w:t>Razonamiento deductivo e inductivo</w:t>
            </w:r>
          </w:p>
        </w:tc>
      </w:tr>
      <w:tr w:rsidR="00F713D6" w:rsidTr="006F3670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6F3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Método-técnica</w:t>
            </w:r>
          </w:p>
        </w:tc>
        <w:tc>
          <w:tcPr>
            <w:tcW w:w="6565" w:type="dxa"/>
          </w:tcPr>
          <w:p w:rsidR="00F713D6" w:rsidRPr="006F3670" w:rsidRDefault="006F3670" w:rsidP="006F3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F3670">
              <w:rPr>
                <w:rFonts w:ascii="Arial" w:eastAsia="Arial" w:hAnsi="Arial" w:cs="Arial"/>
                <w:b/>
                <w:bCs/>
                <w:color w:val="000000"/>
              </w:rPr>
              <w:t>Discusión y debate de creencias</w:t>
            </w:r>
            <w:r w:rsidRPr="006F3670">
              <w:rPr>
                <w:rFonts w:ascii="Arial" w:eastAsia="Arial" w:hAnsi="Arial" w:cs="Arial"/>
                <w:color w:val="000000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</w:rPr>
              <w:t>se utilizan</w:t>
            </w:r>
            <w:r w:rsidRPr="006F3670">
              <w:rPr>
                <w:rFonts w:ascii="Arial" w:eastAsia="Arial" w:hAnsi="Arial" w:cs="Arial"/>
                <w:color w:val="000000"/>
              </w:rPr>
              <w:t xml:space="preserve"> los principios de lógica para analizar y modificar las creencias irracionales. Esto se realiza en dos direcciones: 1) el análisis de la validez lógica de las premisas de la paciente y 2) el análisis de la incongruencia de la premisa válida de la paciente en relación a su conducta.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¿Se cumplió la planificación?</w:t>
      </w:r>
    </w:p>
    <w:p w:rsidR="00F713D6" w:rsidRPr="00A63BB9" w:rsidRDefault="00A63B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="002E3632" w:rsidRPr="00A63BB9">
        <w:rPr>
          <w:rFonts w:ascii="Arial" w:eastAsia="Arial" w:hAnsi="Arial" w:cs="Arial"/>
          <w:u w:val="single"/>
        </w:rPr>
        <w:tab/>
      </w:r>
      <w:r w:rsidR="006F3670">
        <w:rPr>
          <w:rFonts w:ascii="Arial" w:eastAsia="Arial" w:hAnsi="Arial" w:cs="Arial"/>
          <w:u w:val="single"/>
        </w:rPr>
        <w:t xml:space="preserve">       x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</w:p>
    <w:p w:rsidR="003B1273" w:rsidRPr="006F3670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6F3670">
        <w:rPr>
          <w:rFonts w:ascii="Arial" w:eastAsia="Arial" w:hAnsi="Arial" w:cs="Arial"/>
          <w:u w:val="single"/>
        </w:rPr>
        <w:t>P</w:t>
      </w:r>
      <w:r w:rsidR="006F3670" w:rsidRPr="006F3670">
        <w:rPr>
          <w:rFonts w:ascii="Arial" w:eastAsia="Arial" w:hAnsi="Arial" w:cs="Arial"/>
          <w:u w:val="single"/>
        </w:rPr>
        <w:t>orque la paciente logró identificar, por medio de la lógica y la evidencia, que sus creencias irracionales la conducen a pensar, sentir o actuar de una forma no adaptativa.</w:t>
      </w: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En esta sesión hubo:</w:t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  <w:r w:rsidRPr="00A63BB9">
        <w:rPr>
          <w:rFonts w:ascii="Arial" w:eastAsia="Arial" w:hAnsi="Arial" w:cs="Arial"/>
        </w:rPr>
        <w:t xml:space="preserve">Avance: </w:t>
      </w:r>
      <w:r w:rsidRPr="00A63BB9">
        <w:rPr>
          <w:rFonts w:ascii="Arial" w:eastAsia="Arial" w:hAnsi="Arial" w:cs="Arial"/>
          <w:u w:val="single"/>
        </w:rPr>
        <w:tab/>
      </w:r>
      <w:r w:rsidR="006F3670">
        <w:rPr>
          <w:rFonts w:ascii="Arial" w:eastAsia="Arial" w:hAnsi="Arial" w:cs="Arial"/>
          <w:u w:val="single"/>
        </w:rPr>
        <w:t xml:space="preserve">   x</w:t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ab/>
        <w:t xml:space="preserve">Retroceso: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 xml:space="preserve">    Estancamiento: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:rsidR="00F713D6" w:rsidRPr="00A63BB9" w:rsidRDefault="008109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¿Por </w:t>
      </w:r>
      <w:r w:rsidR="002E3632" w:rsidRPr="00A63BB9">
        <w:rPr>
          <w:rFonts w:ascii="Arial" w:eastAsia="Arial" w:hAnsi="Arial" w:cs="Arial"/>
        </w:rPr>
        <w:t xml:space="preserve">qué? </w:t>
      </w:r>
      <w:r w:rsidR="006F3670">
        <w:rPr>
          <w:rFonts w:ascii="Arial" w:eastAsia="Arial" w:hAnsi="Arial" w:cs="Arial"/>
          <w:u w:val="single"/>
        </w:rPr>
        <w:t xml:space="preserve">Debido a que la paciente logró identificar </w:t>
      </w:r>
      <w:r>
        <w:rPr>
          <w:rFonts w:ascii="Arial" w:eastAsia="Arial" w:hAnsi="Arial" w:cs="Arial"/>
          <w:u w:val="single"/>
        </w:rPr>
        <w:t xml:space="preserve">de forma específica (y ya no general) </w:t>
      </w:r>
      <w:r w:rsidR="006F3670">
        <w:rPr>
          <w:rFonts w:ascii="Arial" w:eastAsia="Arial" w:hAnsi="Arial" w:cs="Arial"/>
          <w:u w:val="single"/>
        </w:rPr>
        <w:t xml:space="preserve"> sus creencias irracionales, comprendió como cuestionarse para poder cambiarlas y porque </w:t>
      </w:r>
      <w:r>
        <w:rPr>
          <w:rFonts w:ascii="Arial" w:eastAsia="Arial" w:hAnsi="Arial" w:cs="Arial"/>
          <w:u w:val="single"/>
        </w:rPr>
        <w:t>ya</w:t>
      </w:r>
      <w:r w:rsidR="006F3670">
        <w:rPr>
          <w:rFonts w:ascii="Arial" w:eastAsia="Arial" w:hAnsi="Arial" w:cs="Arial"/>
          <w:u w:val="single"/>
        </w:rPr>
        <w:t xml:space="preserve"> no ha tenido problemas con el sueño y eso la hace estar más tranquila. </w:t>
      </w:r>
      <w:r w:rsidR="003B1273" w:rsidRPr="00A63BB9">
        <w:rPr>
          <w:rFonts w:ascii="Arial" w:eastAsia="Arial" w:hAnsi="Arial" w:cs="Arial"/>
        </w:rPr>
        <w:t xml:space="preserve"> </w:t>
      </w:r>
    </w:p>
    <w:p w:rsidR="00F713D6" w:rsidRPr="00A63BB9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:rsidR="006F3670" w:rsidRPr="006F3670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t xml:space="preserve">Información significativa de la sesión: </w:t>
      </w:r>
    </w:p>
    <w:p w:rsidR="00F713D6" w:rsidRDefault="00C632B0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sesión inició puntual, la paciente ingreso muy entusiasmada mencionando que estaba bastante feliz por tener otra sesión y porque había tenido un fin de semana increíble. Refirió que la hija de una de sus compañeras de trabajo cumplió quince años y le realizaron una fiesta en la playa, la invitaron solo a ella</w:t>
      </w:r>
      <w:r w:rsidR="001B1D2E">
        <w:rPr>
          <w:rFonts w:ascii="Arial" w:eastAsia="Arial" w:hAnsi="Arial" w:cs="Arial"/>
          <w:bCs/>
          <w:u w:val="single"/>
        </w:rPr>
        <w:t>,</w:t>
      </w:r>
      <w:r>
        <w:rPr>
          <w:rFonts w:ascii="Arial" w:eastAsia="Arial" w:hAnsi="Arial" w:cs="Arial"/>
          <w:bCs/>
          <w:u w:val="single"/>
        </w:rPr>
        <w:t xml:space="preserve"> pero aun así accedió a asistir, comento que al llegar estaba muy emocionada y feliz, paso un buen rato con sus amigos y compañeros y la fiesta de los quince años en general estuvo excelente</w:t>
      </w:r>
      <w:r w:rsidR="003B1273" w:rsidRPr="006F3670">
        <w:rPr>
          <w:rFonts w:ascii="Arial" w:eastAsia="Arial" w:hAnsi="Arial" w:cs="Arial"/>
          <w:bCs/>
          <w:u w:val="single"/>
        </w:rPr>
        <w:t>.</w:t>
      </w:r>
    </w:p>
    <w:p w:rsidR="00C632B0" w:rsidRDefault="00C632B0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No obstante, mencionó que hubo un momento en el cual fueron todos al mar </w:t>
      </w:r>
      <w:r w:rsidR="001B1D2E">
        <w:rPr>
          <w:rFonts w:ascii="Arial" w:eastAsia="Arial" w:hAnsi="Arial" w:cs="Arial"/>
          <w:bCs/>
          <w:u w:val="single"/>
        </w:rPr>
        <w:t>en el que se sintió un poco incó</w:t>
      </w:r>
      <w:r>
        <w:rPr>
          <w:rFonts w:ascii="Arial" w:eastAsia="Arial" w:hAnsi="Arial" w:cs="Arial"/>
          <w:bCs/>
          <w:u w:val="single"/>
        </w:rPr>
        <w:t xml:space="preserve">moda e insegura con su cuerpo, refiere que tuvo varios pensamientos como: “me voy a ver fea”, “me hubiera puesto otro traje de baño”, “me van a juzgar” y “no tengo un cuerpo bonito”. Así mismo, </w:t>
      </w:r>
      <w:r w:rsidR="00165B87">
        <w:rPr>
          <w:rFonts w:ascii="Arial" w:eastAsia="Arial" w:hAnsi="Arial" w:cs="Arial"/>
          <w:bCs/>
          <w:u w:val="single"/>
        </w:rPr>
        <w:t>refiere que en la noche al sentarse en la arena y ver el cielo estrellado se sintió un poco nostálgica por su ex pareja, de nuevo comenzó a pensar en “porque él está bien y yo estoy mal”, también tuvo pensamientos sobre su ex suegra como: “Será que no fui lo suficiente para su familia” y “será que no tengo las habilidades o capacidades necesarias para ser buena esposa”.</w:t>
      </w:r>
    </w:p>
    <w:p w:rsidR="00165B87" w:rsidRDefault="00165B87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Luego la paciente comentó que se sentó a pensar en si realmente tenían lógica todos eso pensamientos, refirió que utilizó la técnica de defusión cognitiva para darse cuenta de que esos pensamientos solo van y vienen y son pasajeros, esto la hizo sentir mejor y distanciarse de los pensamientos.</w:t>
      </w:r>
    </w:p>
    <w:p w:rsidR="00165B87" w:rsidRDefault="00165B87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Cabe resaltar que la paciente también mencionó que lleva varias semanas durmiendo sin problemas, no se acuesta ni se levanta pensando en problemas y eso la ayuda a descansar más, por ende, siente que tiene más fuerza y energía para sus actividades del día a día. </w:t>
      </w:r>
    </w:p>
    <w:p w:rsidR="00165B87" w:rsidRDefault="00165B87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Luego de esto se inició con la intervención, se logró que la paciente pasara de identificar pensamientos generales como “problemas económicos” a “miedo a no poder llegar a fin de mes con dinero necesario”, también paso de “problemas conmigo misma” a “me da miedo mostrar mi cuerpo por miedo a ser juzgada”.</w:t>
      </w:r>
    </w:p>
    <w:p w:rsidR="00165B87" w:rsidRDefault="00165B87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sesión culminó con la discusión y debate de creencias, las primeras dos creencias (anotadas en el cuerdo de autoregistros) se trabajaron en conjunto, el resto las trabajó ella sola pero con </w:t>
      </w:r>
      <w:r w:rsidR="00471A98" w:rsidRPr="00471A98">
        <w:rPr>
          <w:rFonts w:ascii="Arial" w:eastAsia="Arial" w:hAnsi="Arial" w:cs="Arial"/>
          <w:bCs/>
          <w:u w:val="single"/>
        </w:rPr>
        <w:t>guianza</w:t>
      </w:r>
      <w:r w:rsidR="00471A98">
        <w:rPr>
          <w:rFonts w:ascii="Arial" w:eastAsia="Arial" w:hAnsi="Arial" w:cs="Arial"/>
          <w:bCs/>
          <w:u w:val="single"/>
        </w:rPr>
        <w:t>. Se pudo observar que la paciente compre lo que se está trabajando y lo puede poner en práctica por si sola.</w:t>
      </w:r>
    </w:p>
    <w:p w:rsidR="00471A98" w:rsidRPr="006F3670" w:rsidRDefault="00471A98" w:rsidP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:rsidR="006F3670" w:rsidRPr="006F36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lastRenderedPageBreak/>
        <w:t>Observaci</w:t>
      </w:r>
      <w:r w:rsidR="006F3670">
        <w:rPr>
          <w:rFonts w:ascii="Arial" w:eastAsia="Arial" w:hAnsi="Arial" w:cs="Arial"/>
          <w:b/>
        </w:rPr>
        <w:t>ones conductuales del paciente:</w:t>
      </w:r>
    </w:p>
    <w:p w:rsidR="00471A98" w:rsidRPr="004227E7" w:rsidRDefault="00471A98" w:rsidP="00471A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4227E7">
        <w:rPr>
          <w:rFonts w:ascii="Arial" w:eastAsia="Arial" w:hAnsi="Arial" w:cs="Arial"/>
          <w:bCs/>
          <w:u w:val="single"/>
        </w:rPr>
        <w:t xml:space="preserve">La paciente se presentó con vestimenta </w:t>
      </w:r>
      <w:r w:rsidR="00904F2C">
        <w:rPr>
          <w:rFonts w:ascii="Arial" w:eastAsia="Arial" w:hAnsi="Arial" w:cs="Arial"/>
          <w:bCs/>
          <w:u w:val="single"/>
        </w:rPr>
        <w:t>casual, pero adecuada para su edad y</w:t>
      </w:r>
      <w:r>
        <w:rPr>
          <w:rFonts w:ascii="Arial" w:eastAsia="Arial" w:hAnsi="Arial" w:cs="Arial"/>
          <w:bCs/>
          <w:u w:val="single"/>
        </w:rPr>
        <w:t xml:space="preserve"> </w:t>
      </w:r>
      <w:r w:rsidR="00904F2C">
        <w:rPr>
          <w:rFonts w:ascii="Arial" w:eastAsia="Arial" w:hAnsi="Arial" w:cs="Arial"/>
          <w:bCs/>
          <w:u w:val="single"/>
        </w:rPr>
        <w:t>pelo suelto</w:t>
      </w:r>
      <w:r>
        <w:rPr>
          <w:rFonts w:ascii="Arial" w:eastAsia="Arial" w:hAnsi="Arial" w:cs="Arial"/>
          <w:bCs/>
          <w:u w:val="single"/>
        </w:rPr>
        <w:t xml:space="preserve">. </w:t>
      </w:r>
      <w:r w:rsidRPr="004227E7">
        <w:rPr>
          <w:rFonts w:ascii="Arial" w:eastAsia="Arial" w:hAnsi="Arial" w:cs="Arial"/>
          <w:bCs/>
          <w:u w:val="single"/>
        </w:rPr>
        <w:t xml:space="preserve">Su higiene personal era muy cuidadosa y adecuada, su postura fue muy relajada y su mirada y expresión denotaban </w:t>
      </w:r>
      <w:r>
        <w:rPr>
          <w:rFonts w:ascii="Arial" w:eastAsia="Arial" w:hAnsi="Arial" w:cs="Arial"/>
          <w:bCs/>
          <w:u w:val="single"/>
        </w:rPr>
        <w:t xml:space="preserve">alegría, mencionando que </w:t>
      </w:r>
      <w:r w:rsidR="00904F2C">
        <w:rPr>
          <w:rFonts w:ascii="Arial" w:eastAsia="Arial" w:hAnsi="Arial" w:cs="Arial"/>
          <w:bCs/>
          <w:u w:val="single"/>
        </w:rPr>
        <w:t xml:space="preserve">“tuvo un muy buen fin de semana y había puesto en prácticas lo que había aprendido”. </w:t>
      </w:r>
      <w:r w:rsidRPr="004227E7">
        <w:rPr>
          <w:rFonts w:ascii="Arial" w:eastAsia="Arial" w:hAnsi="Arial" w:cs="Arial"/>
          <w:bCs/>
          <w:u w:val="single"/>
        </w:rPr>
        <w:t xml:space="preserve"> </w:t>
      </w:r>
    </w:p>
    <w:p w:rsidR="00471A98" w:rsidRDefault="00471A98" w:rsidP="00471A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Su conducta fue bastante franca, abierta y cooperativa, en ningún momento se mostró temerosa, hostil o cautelosa. Su habla, tono de voz y velocidad eran normales, tenía disposición e interés en comunicarse, en general no presentó ninguna alteración en el lenguaje, contaba todo con bastantes detalles y su lenguaje verbal y no verbal era coherente.</w:t>
      </w:r>
    </w:p>
    <w:p w:rsidR="00471A98" w:rsidRDefault="00471A98" w:rsidP="00471A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En cuanto a su estado de ánimo y afecto, la paciente se mostró calmada y feliz, su ánimo se mantuvo </w:t>
      </w:r>
      <w:r w:rsidR="00904F2C">
        <w:rPr>
          <w:rFonts w:ascii="Arial" w:eastAsia="Arial" w:hAnsi="Arial" w:cs="Arial"/>
          <w:bCs/>
          <w:u w:val="single"/>
        </w:rPr>
        <w:t>estable a lo largo de toda la sesión</w:t>
      </w:r>
      <w:r>
        <w:rPr>
          <w:rFonts w:ascii="Arial" w:eastAsia="Arial" w:hAnsi="Arial" w:cs="Arial"/>
          <w:bCs/>
          <w:u w:val="single"/>
        </w:rPr>
        <w:t xml:space="preserve">. El estado de ánimo es adecuado para el contenido del pensamiento y se encuentra en un nivel de intensidad apropiado. </w:t>
      </w:r>
    </w:p>
    <w:p w:rsidR="00471A98" w:rsidRPr="00040E86" w:rsidRDefault="00471A98" w:rsidP="00471A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No presenta alucinaciones, percepciones defectuosas, ideas delirantes, malinterpretaciones, ni ideas fóbicas u obsesivas. Se encuentra ubicada en tiempo, persona y lugar, su memoria, aprendizaje, atención, concentración, base de información e inteligencia se encuentra en excelente estado.</w:t>
      </w:r>
    </w:p>
    <w:p w:rsidR="006F3670" w:rsidRPr="006F3670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63BB9">
        <w:rPr>
          <w:rFonts w:ascii="Arial" w:eastAsia="Arial" w:hAnsi="Arial" w:cs="Arial"/>
          <w:b/>
        </w:rPr>
        <w:t>¿Qué aprendizaje obtuvo usted como profesional al llevar a cabo la sesión?</w:t>
      </w:r>
      <w:r w:rsidR="003B1273" w:rsidRPr="00A63BB9">
        <w:rPr>
          <w:rFonts w:ascii="Arial" w:eastAsia="Arial" w:hAnsi="Arial" w:cs="Arial"/>
          <w:b/>
        </w:rPr>
        <w:t xml:space="preserve"> </w:t>
      </w:r>
    </w:p>
    <w:p w:rsidR="00F713D6" w:rsidRPr="006F3670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bookmarkStart w:id="0" w:name="_GoBack"/>
      <w:r>
        <w:rPr>
          <w:rFonts w:ascii="Arial" w:eastAsia="Arial" w:hAnsi="Arial" w:cs="Arial"/>
          <w:u w:val="single"/>
        </w:rPr>
        <w:t>Aprendí que es muy importante reconocer los logros, tanto grandes como pequeños, de los pacientes, felicitarlos y elogiar sus avances los motiva a seguir adelante a pesar de cualquier situación que puedan enfrentar. Esto es aún más importante cuando se trabaja con el enfoque Cognitivo Conductual.</w:t>
      </w:r>
    </w:p>
    <w:bookmarkEnd w:id="0"/>
    <w:p w:rsidR="006F3670" w:rsidRDefault="006F36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904F2C" w:rsidRDefault="00904F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D9A" w:rsidRDefault="006D1D9A">
      <w:pPr>
        <w:spacing w:after="0" w:line="240" w:lineRule="auto"/>
      </w:pPr>
      <w:r>
        <w:separator/>
      </w:r>
    </w:p>
  </w:endnote>
  <w:endnote w:type="continuationSeparator" w:id="0">
    <w:p w:rsidR="006D1D9A" w:rsidRDefault="006D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D9A" w:rsidRDefault="006D1D9A">
      <w:pPr>
        <w:spacing w:after="0" w:line="240" w:lineRule="auto"/>
      </w:pPr>
      <w:r>
        <w:separator/>
      </w:r>
    </w:p>
  </w:footnote>
  <w:footnote w:type="continuationSeparator" w:id="0">
    <w:p w:rsidR="006D1D9A" w:rsidRDefault="006D1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334E1"/>
    <w:multiLevelType w:val="hybridMultilevel"/>
    <w:tmpl w:val="343AECFA"/>
    <w:lvl w:ilvl="0" w:tplc="100A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>
    <w:nsid w:val="48CD2F9F"/>
    <w:multiLevelType w:val="hybridMultilevel"/>
    <w:tmpl w:val="3CB2D136"/>
    <w:lvl w:ilvl="0" w:tplc="5946435A">
      <w:start w:val="2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D6"/>
    <w:rsid w:val="00165B87"/>
    <w:rsid w:val="001B1D2E"/>
    <w:rsid w:val="002E3632"/>
    <w:rsid w:val="002F5612"/>
    <w:rsid w:val="0034490C"/>
    <w:rsid w:val="003B1273"/>
    <w:rsid w:val="00471A98"/>
    <w:rsid w:val="006D1D9A"/>
    <w:rsid w:val="006F3670"/>
    <w:rsid w:val="0081099D"/>
    <w:rsid w:val="00904F2C"/>
    <w:rsid w:val="00A63BB9"/>
    <w:rsid w:val="00C632B0"/>
    <w:rsid w:val="00F713D6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859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7</cp:revision>
  <dcterms:created xsi:type="dcterms:W3CDTF">2020-11-17T21:49:00Z</dcterms:created>
  <dcterms:modified xsi:type="dcterms:W3CDTF">2021-03-30T00:07:00Z</dcterms:modified>
</cp:coreProperties>
</file>