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Intervención Psicopedagogía Clínica</w:t>
      </w:r>
      <w:r w:rsidDel="00000000" w:rsidR="00000000" w:rsidRPr="00000000">
        <w:rPr>
          <w:rtl w:val="0"/>
        </w:rPr>
      </w:r>
    </w:p>
    <w:p w:rsidR="00000000" w:rsidDel="00000000" w:rsidP="00000000" w:rsidRDefault="00000000" w:rsidRPr="00000000" w14:paraId="0000000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Nota de campo # 6</w:t>
      </w:r>
      <w:r w:rsidDel="00000000" w:rsidR="00000000" w:rsidRPr="00000000">
        <w:rPr>
          <w:rtl w:val="0"/>
        </w:rPr>
      </w:r>
    </w:p>
    <w:p w:rsidR="00000000" w:rsidDel="00000000" w:rsidP="00000000" w:rsidRDefault="00000000" w:rsidRPr="00000000" w14:paraId="00000003">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Gabriela Jamyleth Ramos Ortega.</w:t>
      </w:r>
      <w:r w:rsidDel="00000000" w:rsidR="00000000" w:rsidRPr="00000000">
        <w:rPr>
          <w:rtl w:val="0"/>
        </w:rPr>
      </w:r>
    </w:p>
    <w:p w:rsidR="00000000" w:rsidDel="00000000" w:rsidP="00000000" w:rsidRDefault="00000000" w:rsidRPr="00000000" w14:paraId="00000004">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tercero.</w:t>
      </w:r>
      <w:r w:rsidDel="00000000" w:rsidR="00000000" w:rsidRPr="00000000">
        <w:rPr>
          <w:rtl w:val="0"/>
        </w:rPr>
      </w:r>
    </w:p>
    <w:p w:rsidR="00000000" w:rsidDel="00000000" w:rsidP="00000000" w:rsidRDefault="00000000" w:rsidRPr="00000000" w14:paraId="00000005">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paciente: </w:t>
      </w:r>
      <w:r w:rsidDel="00000000" w:rsidR="00000000" w:rsidRPr="00000000">
        <w:rPr>
          <w:rFonts w:ascii="Arial" w:cs="Arial" w:eastAsia="Arial" w:hAnsi="Arial"/>
          <w:color w:val="000000"/>
          <w:rtl w:val="0"/>
        </w:rPr>
        <w:t xml:space="preserve">Nazaret Marcela Carcuz Azpuac. </w:t>
      </w:r>
      <w:r w:rsidDel="00000000" w:rsidR="00000000" w:rsidRPr="00000000">
        <w:rPr>
          <w:rtl w:val="0"/>
        </w:rPr>
      </w:r>
    </w:p>
    <w:p w:rsidR="00000000" w:rsidDel="00000000" w:rsidP="00000000" w:rsidRDefault="00000000" w:rsidRPr="00000000" w14:paraId="00000006">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jueves 25 de febrero del 2021, a las 3:00 pm.</w:t>
      </w:r>
      <w:r w:rsidDel="00000000" w:rsidR="00000000" w:rsidRPr="00000000">
        <w:rPr>
          <w:rtl w:val="0"/>
        </w:rPr>
      </w:r>
    </w:p>
    <w:p w:rsidR="00000000" w:rsidDel="00000000" w:rsidP="00000000" w:rsidRDefault="00000000" w:rsidRPr="00000000" w14:paraId="00000007">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jueves 04 de marzo del 2021, a las 3:00 pm.</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8784.0" w:type="dxa"/>
        <w:jc w:val="left"/>
        <w:tblInd w:w="0.0" w:type="dxa"/>
        <w:tblLayout w:type="fixed"/>
        <w:tblLook w:val="0400"/>
      </w:tblPr>
      <w:tblGrid>
        <w:gridCol w:w="8784"/>
        <w:tblGridChange w:id="0">
          <w:tblGrid>
            <w:gridCol w:w="8784"/>
          </w:tblGrid>
        </w:tblGridChange>
      </w:tblGrid>
      <w:t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Objetivo de la sesión:</w:t>
            </w:r>
            <w:r w:rsidDel="00000000" w:rsidR="00000000" w:rsidRPr="00000000">
              <w:rPr>
                <w:rtl w:val="0"/>
              </w:rPr>
            </w:r>
          </w:p>
        </w:tc>
      </w:tr>
      <w:tr>
        <w:trPr>
          <w:trHeight w:val="304" w:hRule="atLeast"/>
        </w:trP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line="240" w:lineRule="auto"/>
              <w:jc w:val="center"/>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Mejorar la lectura de la paciente mediante actividades de orientación espacial.</w:t>
            </w:r>
            <w:r w:rsidDel="00000000" w:rsidR="00000000" w:rsidRPr="00000000">
              <w:rPr>
                <w:rtl w:val="0"/>
              </w:rPr>
            </w:r>
          </w:p>
        </w:tc>
      </w:tr>
    </w:tbl>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2"/>
        <w:tblW w:w="8828.0" w:type="dxa"/>
        <w:jc w:val="left"/>
        <w:tblInd w:w="0.0" w:type="dxa"/>
        <w:tblLayout w:type="fixed"/>
        <w:tblLook w:val="0400"/>
      </w:tblPr>
      <w:tblGrid>
        <w:gridCol w:w="1757"/>
        <w:gridCol w:w="7071"/>
        <w:tblGridChange w:id="0">
          <w:tblGrid>
            <w:gridCol w:w="1757"/>
            <w:gridCol w:w="7071"/>
          </w:tblGrid>
        </w:tblGridChange>
      </w:tblGrid>
      <w:t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C">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Etapa</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D">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Descripción de lo realizado</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0E">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Sintonización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0F">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Se les dio la bienvenida a la madre de la paciente y a su hija. Se realizaron preguntas sobre cómo había estado su día y a la paciente se le preguntó qué había hecho.</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0">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Concentración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1">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Se trabajó la orientación espacial con ayuda del juego “Simón dice”.</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2">
            <w:pP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w:t>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3">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trabajó la conciencia silábica de la siguiente manera:</w:t>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presentaron las letras “m” y “s”. Con ayuda de un cuento en donde se presentaba un bus para cada letra, en donde solo podían subirse las letras “m” y “s”. A la par de estas se sentaban las vocales, y por lo tanto se formaban sílabas (“ma”, “me”, “mi”, “mo”, “mu”, y “sa”, “se”, “si”, “so”, “su”)</w: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dijo palabras que empezaran con dichas sílabas.</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completaron palabras con ayuda del libro “Juguemos a leer”, las cuales únicamente estaban compuestas por las sílabas mencionadas anteriormente. </w:t>
            </w:r>
          </w:p>
        </w:tc>
      </w:tr>
      <w:tr>
        <w:trPr>
          <w:trHeight w:val="1499" w:hRule="atLeast"/>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vAlign w:val="center"/>
          </w:tcPr>
          <w:p w:rsidR="00000000" w:rsidDel="00000000" w:rsidP="00000000" w:rsidRDefault="00000000" w:rsidRPr="00000000" w14:paraId="00000017">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Relajación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8">
            <w:pPr>
              <w:spacing w:after="120" w:before="120" w:line="240" w:lineRule="auto"/>
              <w:jc w:val="both"/>
              <w:rPr>
                <w:rFonts w:ascii="Arial" w:cs="Arial" w:eastAsia="Arial" w:hAnsi="Arial"/>
              </w:rPr>
            </w:pPr>
            <w:r w:rsidDel="00000000" w:rsidR="00000000" w:rsidRPr="00000000">
              <w:rPr>
                <w:rFonts w:ascii="Arial" w:cs="Arial" w:eastAsia="Arial" w:hAnsi="Arial"/>
                <w:color w:val="000000"/>
                <w:rtl w:val="0"/>
              </w:rPr>
              <w:t xml:space="preserve">Se trabajará la memoria y conciencia fonológica, con las siguientes actividades: cantar el abecedario. Y luego realizar en harina, los trazos de las letras vistas.</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Plan paralelo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A">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Para la próxima sesión, a la paciente se le pidió realizar lo siguiente:</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Viernes:</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r</w:t>
            </w:r>
            <w:r w:rsidDel="00000000" w:rsidR="00000000" w:rsidRPr="00000000">
              <w:rPr>
                <w:rFonts w:ascii="Arial" w:cs="Arial" w:eastAsia="Arial" w:hAnsi="Arial"/>
                <w:rtl w:val="0"/>
              </w:rPr>
              <w:t xml:space="preserve">ealizar los ejercicios de letra "Mm"</w:t>
            </w:r>
            <w:r w:rsidDel="00000000" w:rsidR="00000000" w:rsidRPr="00000000">
              <w:rPr>
                <w:rtl w:val="0"/>
              </w:rPr>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Sábado: </w:t>
            </w:r>
            <w:r w:rsidDel="00000000" w:rsidR="00000000" w:rsidRPr="00000000">
              <w:rPr>
                <w:rFonts w:ascii="Arial" w:cs="Arial" w:eastAsia="Arial" w:hAnsi="Arial"/>
                <w:rtl w:val="0"/>
              </w:rPr>
              <w:t xml:space="preserve">Busca en el periódico o una revista, los palabras que inicien con la letra "Mm". Recórtalas, y pégalas en una hoja. Mínimo de palabras: 10.</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Intenta leer las palabras en voz alta, con ayuda de mami o Adrián.</w:t>
            </w:r>
            <w:r w:rsidDel="00000000" w:rsidR="00000000" w:rsidRPr="00000000">
              <w:rPr>
                <w:rtl w:val="0"/>
              </w:rPr>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Lunes: </w:t>
            </w:r>
            <w:r w:rsidDel="00000000" w:rsidR="00000000" w:rsidRPr="00000000">
              <w:rPr>
                <w:rFonts w:ascii="Arial" w:cs="Arial" w:eastAsia="Arial" w:hAnsi="Arial"/>
                <w:rtl w:val="0"/>
              </w:rPr>
              <w:t xml:space="preserve">Realizar los ejercicios de letra "Ss"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Martes: Busca en la cocina, con ayuda de mami o Adrián, productos cuyo nombre que inicien con la letra "Ss". En una hoja dibújalos y copia el nombre de estos. Mínimo de palabras: 10. Intenta leer las palabras en voz alta, con ayuda de mami o Adrián.</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Miércoles: </w:t>
            </w:r>
            <w:r w:rsidDel="00000000" w:rsidR="00000000" w:rsidRPr="00000000">
              <w:rPr>
                <w:rFonts w:ascii="Arial" w:cs="Arial" w:eastAsia="Arial" w:hAnsi="Arial"/>
                <w:rtl w:val="0"/>
              </w:rPr>
              <w:t xml:space="preserve">Busca en el periódico, libros o cuadernos, palabras en las que se encuentren las letras "Mm" y "Ss". Recórtalas, y pégalas o escríbelas en una hoja. Mínimo de palabras: 10. Intenta leerlas en voz alta con ayuda de mami o Adrián. </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Fonts w:ascii="Arial" w:cs="Arial" w:eastAsia="Arial" w:hAnsi="Arial"/>
                <w:rtl w:val="0"/>
              </w:rPr>
              <w:t xml:space="preserve">En los ejercicios de cada letra, la paciente debe recortar las sílabas que se forman con ellas, las cuales se encuentran en la misma hoja de trabajo. Luego deberá pegarlas en lugar correspondiente para completar las palabras, y de último deberá copiarlas. </w:t>
            </w:r>
            <w:r w:rsidDel="00000000" w:rsidR="00000000" w:rsidRPr="00000000">
              <w:rPr>
                <w:rtl w:val="0"/>
              </w:rPr>
            </w:r>
          </w:p>
        </w:tc>
      </w:tr>
    </w:tbl>
    <w:p w:rsidR="00000000" w:rsidDel="00000000" w:rsidP="00000000" w:rsidRDefault="00000000" w:rsidRPr="00000000" w14:paraId="00000021">
      <w:pPr>
        <w:spacing w:after="240" w:line="240" w:lineRule="auto"/>
        <w:rPr>
          <w:rFonts w:ascii="Times New Roman" w:cs="Times New Roman" w:eastAsia="Times New Roman" w:hAnsi="Times New Roman"/>
          <w:sz w:val="24"/>
          <w:szCs w:val="24"/>
        </w:rPr>
      </w:pPr>
      <w:r w:rsidDel="00000000" w:rsidR="00000000" w:rsidRPr="00000000">
        <w:rPr>
          <w:rtl w:val="0"/>
        </w:rPr>
      </w:r>
    </w:p>
    <w:tbl>
      <w:tblPr>
        <w:tblStyle w:val="Table3"/>
        <w:tblW w:w="8828.0" w:type="dxa"/>
        <w:jc w:val="left"/>
        <w:tblInd w:w="0.0" w:type="dxa"/>
        <w:tblLayout w:type="fixed"/>
        <w:tblLook w:val="0400"/>
      </w:tblPr>
      <w:tblGrid>
        <w:gridCol w:w="3851"/>
        <w:gridCol w:w="4977"/>
        <w:tblGridChange w:id="0">
          <w:tblGrid>
            <w:gridCol w:w="3851"/>
            <w:gridCol w:w="4977"/>
          </w:tblGrid>
        </w:tblGridChange>
      </w:tblGrid>
      <w:t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2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¿En esta sesión hubo…? (Avance, estancamiento o retroceso)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23">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¿Por qué?</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4">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Estancamiento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5">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En esta sesión hubo estancamiento porque debido a los problemas de conexión, no se pudieron realizar algunas actividades planificadas. </w:t>
            </w:r>
            <w:r w:rsidDel="00000000" w:rsidR="00000000" w:rsidRPr="00000000">
              <w:rPr>
                <w:rtl w:val="0"/>
              </w:rPr>
            </w:r>
          </w:p>
        </w:tc>
      </w:tr>
    </w:tbl>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4"/>
        <w:tblW w:w="8828.0" w:type="dxa"/>
        <w:jc w:val="left"/>
        <w:tblInd w:w="0.0" w:type="dxa"/>
        <w:tblLayout w:type="fixed"/>
        <w:tblLook w:val="0400"/>
      </w:tblPr>
      <w:tblGrid>
        <w:gridCol w:w="2376"/>
        <w:gridCol w:w="567"/>
        <w:gridCol w:w="5885"/>
        <w:tblGridChange w:id="0">
          <w:tblGrid>
            <w:gridCol w:w="2376"/>
            <w:gridCol w:w="567"/>
            <w:gridCol w:w="5885"/>
          </w:tblGrid>
        </w:tblGridChange>
      </w:tblGrid>
      <w:tr>
        <w:tc>
          <w:tcPr>
            <w:gridSpan w:val="3"/>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27">
            <w:pPr>
              <w:spacing w:after="240" w:before="24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Aspectos generales</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A">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¿Inició con puntualidad la sesión?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B">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Sí</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C">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D">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¿Se cumplió con la planificación?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E">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No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F">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La planificación no pudo realizarse a su totalidad, por lo problemas de conexión que se presentaron. Estas fueron la parte de concentración y relajación.</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0">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Áreas trabajadas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En esta sesión se trabajaron la atención, orientación espacial, conciencia fonológica y lectura.</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3">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Recursos utilizados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4">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Dispositivo para ingresar a la sesión, presentación para proyectar en Bb, la cual contiene todas las actividades que se realizaron en la sesión. También se usó el lápiz digital, infografía con instrucciones del próximo plan paralelo, y hojas de trabajo.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6">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Valoración del trabajo como psicopedagogo</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7">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La practicante buscó otras alternativas para poder realizar actividades de una manera diferente, ya que por los problemas de conexión, solían haber muchos atrasos.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Metas y objetivos para la próxima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Mejorar la lectura de la paciente mediante actividades de conciencia silábica e implícitamente.</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Trabajar la orientación espacial con ayuda de actividades que mejoren la lectura de la paciente. </w:t>
            </w:r>
            <w:r w:rsidDel="00000000" w:rsidR="00000000" w:rsidRPr="00000000">
              <w:rPr>
                <w:rtl w:val="0"/>
              </w:rPr>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D">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Análisis e información significativa para la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E">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la actividad de concentración, la paciente prestaba atención a lo que debía hacer; sin embargo, debido a la conexión las respuestas de la paciente a las preguntas de la practicante tenían mucho tiempo de por medio, pues la señal no era estable. Además, esto hacía que la paciente olvidara lo que debía hacer.</w:t>
            </w:r>
          </w:p>
          <w:p w:rsidR="00000000" w:rsidDel="00000000" w:rsidP="00000000" w:rsidRDefault="00000000" w:rsidRPr="00000000" w14:paraId="0000003F">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La paciente pudo identificar las sílabas y las reconocía. Así como recordar y mencionar palabras que iniciaran con la sílaba indicada. </w:t>
            </w:r>
          </w:p>
          <w:p w:rsidR="00000000" w:rsidDel="00000000" w:rsidP="00000000" w:rsidRDefault="00000000" w:rsidRPr="00000000" w14:paraId="00000040">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Al momento de completar las palabras de las imágenes presentadas, ella no las completaba de manera correcta. Por ejemplo, en la imagen de una niña, que abajo tenía lo siguiente: _ u _ i; ella lo completó con Musi.  </w:t>
            </w:r>
          </w:p>
        </w:tc>
      </w:tr>
      <w:t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4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Aprendizajes importantes aprendidos: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3">
            <w:pPr>
              <w:spacing w:after="120" w:before="12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Arial" w:cs="Arial" w:eastAsia="Arial" w:hAnsi="Arial"/>
                <w:color w:val="000000"/>
                <w:rtl w:val="0"/>
              </w:rPr>
              <w:t xml:space="preserve">A pesar de los problemas de conexión, la paciente siempre busca cómo responder y dar lo mejor de sí. Lo cual indica que vale la pena esforzarse. </w:t>
            </w:r>
            <w:r w:rsidDel="00000000" w:rsidR="00000000" w:rsidRPr="00000000">
              <w:rPr>
                <w:rtl w:val="0"/>
              </w:rPr>
            </w:r>
          </w:p>
        </w:tc>
      </w:tr>
    </w:tbl>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pos="4419"/>
        <w:tab w:val="right" w:pos="8838"/>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-329563</wp:posOffset>
          </wp:positionV>
          <wp:extent cx="2253615" cy="772795"/>
          <wp:effectExtent b="0" l="0" r="0" t="0"/>
          <wp:wrapNone/>
          <wp:docPr descr="https://lh6.googleusercontent.com/Y5-O7nPUKAIeWBEQGWoEO3Obow8i3us3qXBKfp26MwJ-S1S7kLJu_lRQxwiPyT39ViF7F1ZpCjJIklmuUGG4mNDJ2hyUFOm3n_U_HnY9VwHDUP2iOXFbHHckDVlgMYtTMxaeeH0" id="3" name="image1.png"/>
          <a:graphic>
            <a:graphicData uri="http://schemas.openxmlformats.org/drawingml/2006/picture">
              <pic:pic>
                <pic:nvPicPr>
                  <pic:cNvPr descr="https://lh6.googleusercontent.com/Y5-O7nPUKAIeWBEQGWoEO3Obow8i3us3qXBKfp26MwJ-S1S7kLJu_lRQxwiPyT39ViF7F1ZpCjJIklmuUGG4mNDJ2hyUFOm3n_U_HnY9VwHDUP2iOXFbHHckDVlgMYtTMxaeeH0" id="0" name="image1.png"/>
                  <pic:cNvPicPr preferRelativeResize="0"/>
                </pic:nvPicPr>
                <pic:blipFill>
                  <a:blip r:embed="rId1"/>
                  <a:srcRect b="0" l="0" r="0" t="0"/>
                  <a:stretch>
                    <a:fillRect/>
                  </a:stretch>
                </pic:blipFill>
                <pic:spPr>
                  <a:xfrm>
                    <a:off x="0" y="0"/>
                    <a:ext cx="2253615" cy="77279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217DC6"/>
    <w:rPr>
      <w:rFonts w:ascii="Calibri" w:cs="Calibri" w:eastAsia="Calibri" w:hAnsi="Calibri"/>
      <w:lang w:eastAsia="es-GT"/>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217DC6"/>
    <w:pPr>
      <w:ind w:left="720"/>
      <w:contextualSpacing w:val="1"/>
    </w:pPr>
  </w:style>
  <w:style w:type="character" w:styleId="jsgrdq" w:customStyle="1">
    <w:name w:val="jsgrdq"/>
    <w:basedOn w:val="Fuentedeprrafopredeter"/>
    <w:rsid w:val="00431FB7"/>
  </w:style>
  <w:style w:type="paragraph" w:styleId="NormalWeb">
    <w:name w:val="Normal (Web)"/>
    <w:basedOn w:val="Normal"/>
    <w:uiPriority w:val="99"/>
    <w:unhideWhenUsed w:val="1"/>
    <w:rsid w:val="004F317C"/>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cnz3oNvTwtnXWRc3hp9TIbMPDg==">AMUW2mUeUtSZ0PdDT0+BW0OcuZaOfi9NE5ks71Z9bCUeN03YtvRm0koxJJfy5PzMG4jMeBwoiiziLTJuI41olfDPA1hMQvba8F/GY69FQkD9IwCnYGfhZXasRwwIFPRKAD9wk6tSsBsa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2021-03-01T22:10:00Z</dcterms:created>
  <dc:creator>Blanca Nelly Ortega Arrecis</dc:creator>
</cp:coreProperties>
</file>