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CAMPO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09 agosto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personal y familiar por medio de la aplicación de pruebas proyectivas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Área personal y familiar ya que se busca hacer una introspección para poder comenzar a descubrir la problemática y su origen.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aplicó las pruebas proyectivas familia, persona bajo la lluvia y árbol.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logró </w:t>
      </w:r>
      <w:r w:rsidDel="00000000" w:rsidR="00000000" w:rsidRPr="00000000">
        <w:rPr>
          <w:rFonts w:ascii="Arial" w:cs="Arial" w:eastAsia="Arial" w:hAnsi="Arial"/>
          <w:rtl w:val="0"/>
        </w:rPr>
        <w:t xml:space="preserve">aplicar las pruebas estipuladas, además se siguió cultivando el buen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Además de 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pudieron aplicar las pruebas proyectivas, se continuó a fomentar el buen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el paciente.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es una persona kinestésica que se distrae muy rápido debido a que su capacidad de mantener la atención es bastante corta y en un momento parecía irritado y aburrido.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comienza a hacer una tarea a conciencia y detallada pero en el momento que se aburre o pierde el interés, ya la realiza de forma más relajada. Esto se pudo notar en cuanto a que los primeros dibujos de las pruebas los hizo detallados y tomándose su tiempo y ya el último dibujo lo hizo “a la carrera”.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Hay que tomar en cuenta la capacidad de mantener la concentración del paciente y realizar las actividades en base a eso.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-680082</wp:posOffset>
          </wp:positionH>
          <wp:positionV relativeFrom="paragraph">
            <wp:posOffset>-325752</wp:posOffset>
          </wp:positionV>
          <wp:extent cx="2261870" cy="77406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Gm09xFPzaHu0aHlnP9gOxTZIaA==">AMUW2mXe7MEvdUeXupZ3bb56akfQwwdWj8Fshi+lgM+BBoZ/1KhiS4h1zUqWstskUJ6wGnJ2ZArc/H/oOzA4M7GStk4jsZMmUn38Ej7CWYXX5qmU6jjUdTQ=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