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DDFD0DE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6C1C02">
        <w:rPr>
          <w:rFonts w:ascii="Arial" w:eastAsia="Arial" w:hAnsi="Arial" w:cs="Arial"/>
          <w:b/>
          <w:color w:val="000000"/>
        </w:rPr>
        <w:t xml:space="preserve"> </w:t>
      </w:r>
      <w:r w:rsidR="00932A25">
        <w:rPr>
          <w:rFonts w:ascii="Arial" w:eastAsia="Arial" w:hAnsi="Arial" w:cs="Arial"/>
          <w:b/>
          <w:color w:val="000000"/>
        </w:rPr>
        <w:t>2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7976B5" w14:paraId="4439DC81" w14:textId="77777777">
        <w:tc>
          <w:tcPr>
            <w:tcW w:w="2596" w:type="dxa"/>
          </w:tcPr>
          <w:p w14:paraId="00000002" w14:textId="41B56252" w:rsidR="007976B5" w:rsidRDefault="00086B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7763A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Octavo</w:t>
            </w:r>
          </w:p>
        </w:tc>
      </w:tr>
      <w:tr w:rsidR="007976B5" w14:paraId="7ACD1036" w14:textId="77777777">
        <w:tc>
          <w:tcPr>
            <w:tcW w:w="2596" w:type="dxa"/>
            <w:shd w:val="clear" w:color="auto" w:fill="C00000"/>
          </w:tcPr>
          <w:p w14:paraId="00000003" w14:textId="77777777" w:rsidR="007976B5" w:rsidRDefault="00086B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7976B5" w14:paraId="27F3CF2B" w14:textId="77777777">
        <w:tc>
          <w:tcPr>
            <w:tcW w:w="2596" w:type="dxa"/>
          </w:tcPr>
          <w:p w14:paraId="00000004" w14:textId="16703FCC" w:rsidR="007976B5" w:rsidRDefault="007763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María Fernanda Jerez</w:t>
            </w:r>
          </w:p>
        </w:tc>
      </w:tr>
    </w:tbl>
    <w:p w14:paraId="00000005" w14:textId="35D297C2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7763AE">
        <w:rPr>
          <w:rFonts w:ascii="Arial" w:eastAsia="Arial" w:hAnsi="Arial" w:cs="Arial"/>
          <w:color w:val="000000"/>
        </w:rPr>
        <w:t xml:space="preserve">Laura Rocío </w:t>
      </w:r>
      <w:proofErr w:type="spellStart"/>
      <w:r w:rsidR="007763AE">
        <w:rPr>
          <w:rFonts w:ascii="Arial" w:eastAsia="Arial" w:hAnsi="Arial" w:cs="Arial"/>
          <w:color w:val="000000"/>
        </w:rPr>
        <w:t>Baechli</w:t>
      </w:r>
      <w:proofErr w:type="spellEnd"/>
    </w:p>
    <w:p w14:paraId="00000006" w14:textId="54276B61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7763AE">
        <w:rPr>
          <w:rFonts w:ascii="Arial" w:eastAsia="Arial" w:hAnsi="Arial" w:cs="Arial"/>
          <w:color w:val="000000"/>
        </w:rPr>
        <w:t>Cuarto año</w:t>
      </w:r>
      <w:r w:rsidR="007763AE">
        <w:rPr>
          <w:rFonts w:ascii="Arial" w:eastAsia="Arial" w:hAnsi="Arial" w:cs="Arial"/>
          <w:color w:val="000000"/>
        </w:rPr>
        <w:tab/>
      </w:r>
    </w:p>
    <w:p w14:paraId="00000007" w14:textId="208B6908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932A25">
        <w:rPr>
          <w:rFonts w:ascii="Arial" w:eastAsia="Arial" w:hAnsi="Arial" w:cs="Arial"/>
          <w:color w:val="000000"/>
        </w:rPr>
        <w:t>2</w:t>
      </w:r>
    </w:p>
    <w:p w14:paraId="00000008" w14:textId="48BB8BC2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7763AE">
        <w:rPr>
          <w:rFonts w:ascii="Arial" w:eastAsia="Arial" w:hAnsi="Arial" w:cs="Arial"/>
          <w:color w:val="000000"/>
        </w:rPr>
        <w:t>J.M.A.B</w:t>
      </w:r>
    </w:p>
    <w:p w14:paraId="00000009" w14:textId="6B0583E4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932A25">
        <w:rPr>
          <w:rFonts w:ascii="Arial" w:eastAsia="Arial" w:hAnsi="Arial" w:cs="Arial"/>
          <w:color w:val="000000"/>
        </w:rPr>
        <w:t>07</w:t>
      </w:r>
      <w:r w:rsidR="007763AE">
        <w:rPr>
          <w:rFonts w:ascii="Arial" w:eastAsia="Arial" w:hAnsi="Arial" w:cs="Arial"/>
          <w:color w:val="000000"/>
        </w:rPr>
        <w:t xml:space="preserve"> de </w:t>
      </w:r>
      <w:proofErr w:type="gramStart"/>
      <w:r w:rsidR="00932A25">
        <w:rPr>
          <w:rFonts w:ascii="Arial" w:eastAsia="Arial" w:hAnsi="Arial" w:cs="Arial"/>
          <w:color w:val="000000"/>
        </w:rPr>
        <w:t>Agosto</w:t>
      </w:r>
      <w:proofErr w:type="gramEnd"/>
      <w:r w:rsidR="007763AE">
        <w:rPr>
          <w:rFonts w:ascii="Arial" w:eastAsia="Arial" w:hAnsi="Arial" w:cs="Arial"/>
          <w:color w:val="000000"/>
        </w:rPr>
        <w:t xml:space="preserve"> de 2021</w:t>
      </w:r>
    </w:p>
    <w:p w14:paraId="0000000A" w14:textId="77777777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43585" w14:paraId="4F5F7FA9" w14:textId="77777777" w:rsidTr="00C06300">
        <w:tc>
          <w:tcPr>
            <w:tcW w:w="2263" w:type="dxa"/>
            <w:shd w:val="clear" w:color="auto" w:fill="C00000"/>
          </w:tcPr>
          <w:p w14:paraId="0000000B" w14:textId="77777777" w:rsidR="00F43585" w:rsidRDefault="00F43585" w:rsidP="00F43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0000000C" w14:textId="04CEA16E" w:rsidR="00F43585" w:rsidRDefault="00932A25" w:rsidP="00F43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BF37DE">
              <w:rPr>
                <w:rFonts w:ascii="Arial" w:eastAsia="Arial" w:hAnsi="Arial" w:cs="Arial"/>
              </w:rPr>
              <w:t>Conocer la historia clínica de la pacien</w:t>
            </w:r>
            <w:r>
              <w:rPr>
                <w:rFonts w:ascii="Arial" w:eastAsia="Arial" w:hAnsi="Arial" w:cs="Arial"/>
              </w:rPr>
              <w:t xml:space="preserve">te mediante la entrevista psicológica para adolescentes </w:t>
            </w:r>
            <w:r w:rsidRPr="00BF37DE">
              <w:rPr>
                <w:rFonts w:ascii="Arial" w:eastAsia="Arial" w:hAnsi="Arial" w:cs="Arial"/>
              </w:rPr>
              <w:t>y contrastar la información con el motivo de consulta para poder elaborar un plan de evaluación y llegar a un diagnóstico clínico.</w:t>
            </w:r>
          </w:p>
        </w:tc>
      </w:tr>
      <w:tr w:rsidR="00F43585" w14:paraId="1DB14479" w14:textId="77777777">
        <w:tc>
          <w:tcPr>
            <w:tcW w:w="2263" w:type="dxa"/>
            <w:shd w:val="clear" w:color="auto" w:fill="C00000"/>
          </w:tcPr>
          <w:p w14:paraId="0000000D" w14:textId="77777777" w:rsidR="00F43585" w:rsidRDefault="00F43585" w:rsidP="00F43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0000000E" w14:textId="2DE592B5" w:rsidR="00F43585" w:rsidRDefault="00932A25" w:rsidP="00F43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trabajará el motivo de consulta, la historia familiar y la historia clínica. También se trabajará </w:t>
            </w:r>
            <w:proofErr w:type="spellStart"/>
            <w:r w:rsidRPr="00BF37DE">
              <w:rPr>
                <w:rFonts w:ascii="Arial" w:eastAsia="Arial" w:hAnsi="Arial" w:cs="Arial"/>
                <w:i/>
                <w:iCs/>
              </w:rPr>
              <w:t>rapport</w:t>
            </w:r>
            <w:proofErr w:type="spellEnd"/>
            <w:r>
              <w:rPr>
                <w:rFonts w:ascii="Arial" w:eastAsia="Arial" w:hAnsi="Arial" w:cs="Arial"/>
              </w:rPr>
              <w:t xml:space="preserve"> y empatía para fomentar una buena relación terapéutica. Se utilizará el examen del estado mental.</w:t>
            </w:r>
          </w:p>
        </w:tc>
      </w:tr>
      <w:tr w:rsidR="00F43585" w14:paraId="349C93C6" w14:textId="77777777">
        <w:tc>
          <w:tcPr>
            <w:tcW w:w="2263" w:type="dxa"/>
            <w:shd w:val="clear" w:color="auto" w:fill="C00000"/>
          </w:tcPr>
          <w:p w14:paraId="0000000F" w14:textId="77777777" w:rsidR="00F43585" w:rsidRDefault="00F43585" w:rsidP="00F43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0000010" w14:textId="3858E768" w:rsidR="00F43585" w:rsidRPr="00F43585" w:rsidRDefault="00F43585" w:rsidP="00F43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43585">
              <w:rPr>
                <w:rFonts w:ascii="Arial" w:eastAsia="Arial" w:hAnsi="Arial" w:cs="Arial"/>
              </w:rPr>
              <w:t>Se utilizó el método de la observación y la evaluación del problema por medio de la entrevista a padres de familia</w:t>
            </w:r>
            <w:r w:rsidR="00932A25">
              <w:rPr>
                <w:rFonts w:ascii="Arial" w:eastAsia="Arial" w:hAnsi="Arial" w:cs="Arial"/>
              </w:rPr>
              <w:t xml:space="preserve">, la entrevista psicológica para adolescentes y el examen del estado mental. </w:t>
            </w:r>
          </w:p>
        </w:tc>
      </w:tr>
    </w:tbl>
    <w:p w14:paraId="00000011" w14:textId="77777777" w:rsidR="007976B5" w:rsidRDefault="007976B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12" w14:textId="77777777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0000013" w14:textId="3AC8E394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</w:t>
      </w:r>
      <w:r w:rsidR="00932A25">
        <w:rPr>
          <w:rFonts w:ascii="Arial" w:eastAsia="Arial" w:hAnsi="Arial" w:cs="Arial"/>
          <w:color w:val="000000"/>
        </w:rPr>
        <w:t xml:space="preserve"> X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ab/>
        <w:t>No</w:t>
      </w:r>
      <w:r w:rsidR="00F43585">
        <w:rPr>
          <w:rFonts w:ascii="Arial" w:eastAsia="Arial" w:hAnsi="Arial" w:cs="Arial"/>
          <w:color w:val="000000"/>
        </w:rPr>
        <w:t xml:space="preserve">: </w:t>
      </w:r>
    </w:p>
    <w:p w14:paraId="00000014" w14:textId="0AECE8DC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="001C35B3">
        <w:rPr>
          <w:rFonts w:ascii="Arial" w:eastAsia="Arial" w:hAnsi="Arial" w:cs="Arial"/>
          <w:color w:val="000000"/>
        </w:rPr>
        <w:t xml:space="preserve"> </w:t>
      </w:r>
      <w:r w:rsidR="00932A25">
        <w:rPr>
          <w:rFonts w:ascii="Arial" w:eastAsia="Arial" w:hAnsi="Arial" w:cs="Arial"/>
          <w:color w:val="000000"/>
        </w:rPr>
        <w:t xml:space="preserve">Se terminó de aplicar la entrevista psicológica a padres de familia y se aplicó la entrevista psicológica para adolescentes. </w:t>
      </w:r>
      <w:r w:rsidR="001C35B3">
        <w:rPr>
          <w:rFonts w:ascii="Arial" w:eastAsia="Arial" w:hAnsi="Arial" w:cs="Arial"/>
          <w:color w:val="000000"/>
        </w:rPr>
        <w:t xml:space="preserve"> </w:t>
      </w:r>
    </w:p>
    <w:p w14:paraId="00000015" w14:textId="77777777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00000016" w14:textId="5EA5E65C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1C35B3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0000017" w14:textId="7E8BE185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</w:t>
      </w:r>
      <w:r w:rsidR="001C35B3">
        <w:rPr>
          <w:rFonts w:ascii="Arial" w:eastAsia="Arial" w:hAnsi="Arial" w:cs="Arial"/>
          <w:color w:val="000000"/>
        </w:rPr>
        <w:t xml:space="preserve">? </w:t>
      </w:r>
      <w:r w:rsidR="00932A25">
        <w:rPr>
          <w:rFonts w:ascii="Arial" w:eastAsia="Arial" w:hAnsi="Arial" w:cs="Arial"/>
          <w:color w:val="000000"/>
        </w:rPr>
        <w:t xml:space="preserve">Se recabó información de la concepción, gestación y nacimiento. También se pudo indagar sobre el desarrollo físico y psicosocial en la infancia. Se conoció al paciente y a lo largo de la sesión se fomento una buena relación terapéutica. </w:t>
      </w:r>
    </w:p>
    <w:p w14:paraId="00000019" w14:textId="041E6A5F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6D5A6128" w14:textId="72336C2A" w:rsidR="00197D8C" w:rsidRDefault="00932A2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 ingresó a la sesión con la madre del paciente. Presentó dificultades para unirse al enlace de Zoom y problemas con el audio. Cuando se solucionaron los problemas se inició la sesión explicándole la agenda del día. Se le terminó de aplica la entrevista psicológica a padres de familia</w:t>
      </w:r>
      <w:r w:rsidR="00F2135A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aproximadamente </w:t>
      </w:r>
      <w:r w:rsidR="00F2135A">
        <w:rPr>
          <w:rFonts w:ascii="Arial" w:eastAsia="Arial" w:hAnsi="Arial" w:cs="Arial"/>
        </w:rPr>
        <w:t xml:space="preserve">tomó </w:t>
      </w:r>
      <w:r>
        <w:rPr>
          <w:rFonts w:ascii="Arial" w:eastAsia="Arial" w:hAnsi="Arial" w:cs="Arial"/>
        </w:rPr>
        <w:t xml:space="preserve">20 minutos. </w:t>
      </w:r>
      <w:r w:rsidR="00F2135A">
        <w:rPr>
          <w:rFonts w:ascii="Arial" w:eastAsia="Arial" w:hAnsi="Arial" w:cs="Arial"/>
        </w:rPr>
        <w:t xml:space="preserve">Se le mandaron las cartas de compromiso por correo electrónico donde también se solicitaron las notas escolares del paciente y el DPI de un padre de familia. Luego, se le pidió a la madre que llamara al paciente para poder aplicar la entrevista psicológica para adolescentes. </w:t>
      </w:r>
    </w:p>
    <w:p w14:paraId="67CABA7A" w14:textId="715E1B3E" w:rsidR="00F2135A" w:rsidRDefault="00F2135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Durante la sesión, el paciente se muestra nervioso, evita el contacto visual y juega con la silla. Estaba solo en su cuarto. Vestía un sudadero negro. Se saludó al paciente y se realizó una presentación. También se le indicó la agenda del día. Se aplicó la entrevista para adolescentes y aunque se notaba tímido y nervioso, compartió sus respuestas de una manera espontánea y sincera. </w:t>
      </w:r>
    </w:p>
    <w:p w14:paraId="4FD0C7E8" w14:textId="07162E68" w:rsidR="00F2135A" w:rsidRPr="001C35B3" w:rsidRDefault="00F2135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El paciente mostró especial atención al futuro y expresó varias veces su rechazo a estudiar porque le cuestan las materias que esta recibiendo. Expresa que siente que esta en otra etapa porque ahora no le dan ganas de salir y cuando era niño sí. Aproximadamente se tomaron 35 minutos para hablar con el paciente. Se tomaron 5 minutos para explicarle porque estaba en la sesión y como se trabajaría a lo largo de estos meses. </w:t>
      </w:r>
    </w:p>
    <w:p w14:paraId="0000001B" w14:textId="5B790BD9" w:rsidR="007976B5" w:rsidRPr="00444494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/>
        </w:rPr>
        <w:t xml:space="preserve">     e. Observaciones conductuales del paciente:</w:t>
      </w:r>
      <w:r w:rsidR="00444494">
        <w:rPr>
          <w:rFonts w:ascii="Arial" w:eastAsia="Arial" w:hAnsi="Arial" w:cs="Arial"/>
          <w:b/>
        </w:rPr>
        <w:t xml:space="preserve"> </w:t>
      </w:r>
      <w:r w:rsidR="00F2135A">
        <w:rPr>
          <w:rFonts w:ascii="Arial" w:eastAsia="Arial" w:hAnsi="Arial" w:cs="Arial"/>
          <w:bCs/>
        </w:rPr>
        <w:t xml:space="preserve">Mostraba nerviosismo. </w:t>
      </w:r>
      <w:r w:rsidR="00DE0B67">
        <w:rPr>
          <w:rFonts w:ascii="Arial" w:eastAsia="Arial" w:hAnsi="Arial" w:cs="Arial"/>
          <w:bCs/>
        </w:rPr>
        <w:t xml:space="preserve">Inclino la cabeza al lado derecho y se mantuvo en esta posición durante la mayor parte de la sesión para evitar contacto visual. Sin embargo, coopero en todas las preguntas. </w:t>
      </w:r>
    </w:p>
    <w:p w14:paraId="0000001C" w14:textId="77777777" w:rsidR="007976B5" w:rsidRDefault="00086B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0000001F" w14:textId="1AACB47F" w:rsidR="007976B5" w:rsidRDefault="00DE0B6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En las sesiones virtuales es más difícil analizar el lenguaje corporal, pero es más fácil concentrarse en las expresiones faciales que es donde podemos ver los estados de ánimo. </w:t>
      </w:r>
    </w:p>
    <w:p w14:paraId="7593F3F2" w14:textId="77777777" w:rsidR="00DE0B67" w:rsidRPr="00DE0B67" w:rsidRDefault="00DE0B6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0000020" w14:textId="77777777" w:rsidR="007976B5" w:rsidRDefault="00086B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7976B5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A8FD8" w14:textId="77777777" w:rsidR="005407B5" w:rsidRDefault="005407B5">
      <w:pPr>
        <w:spacing w:after="0" w:line="240" w:lineRule="auto"/>
      </w:pPr>
      <w:r>
        <w:separator/>
      </w:r>
    </w:p>
  </w:endnote>
  <w:endnote w:type="continuationSeparator" w:id="0">
    <w:p w14:paraId="1F9C214D" w14:textId="77777777" w:rsidR="005407B5" w:rsidRDefault="0054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25D1B" w14:textId="77777777" w:rsidR="005407B5" w:rsidRDefault="005407B5">
      <w:pPr>
        <w:spacing w:after="0" w:line="240" w:lineRule="auto"/>
      </w:pPr>
      <w:r>
        <w:separator/>
      </w:r>
    </w:p>
  </w:footnote>
  <w:footnote w:type="continuationSeparator" w:id="0">
    <w:p w14:paraId="775FD9BA" w14:textId="77777777" w:rsidR="005407B5" w:rsidRDefault="0054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7976B5" w:rsidRDefault="00086B9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3B4"/>
    <w:multiLevelType w:val="multilevel"/>
    <w:tmpl w:val="159E8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6B5"/>
    <w:rsid w:val="00086B9F"/>
    <w:rsid w:val="00197D8C"/>
    <w:rsid w:val="001C35B3"/>
    <w:rsid w:val="00444494"/>
    <w:rsid w:val="005407B5"/>
    <w:rsid w:val="006C1C02"/>
    <w:rsid w:val="007763AE"/>
    <w:rsid w:val="007976B5"/>
    <w:rsid w:val="00932A25"/>
    <w:rsid w:val="00CB4A74"/>
    <w:rsid w:val="00DE0B67"/>
    <w:rsid w:val="00F2135A"/>
    <w:rsid w:val="00F4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394700"/>
  <w15:docId w15:val="{EEEEA602-3B64-49BB-BAED-63718F93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Laura Baechli</cp:lastModifiedBy>
  <cp:revision>2</cp:revision>
  <dcterms:created xsi:type="dcterms:W3CDTF">2021-08-09T07:07:00Z</dcterms:created>
  <dcterms:modified xsi:type="dcterms:W3CDTF">2021-08-09T07:07:00Z</dcterms:modified>
</cp:coreProperties>
</file>