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 #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Katja Klezar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Cuarto año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JAQP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30.31.21; 10:00 hrs. – 11:00 hrs.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06.02.21; 10:00 hrs. – 11:00 hrs.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Aplicar anamnesis a los padres del paciente par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recabar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datos relevantes del mismo.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esperó a que los padres del paciente se conectaran.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Una vez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ingresados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 la plataforma de la universidad, se saludó amablemente a los padres del paciente.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les informó que era necesario completar la anamnesis del paciente de nuevo ya que todos los expedientes e información clínica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encuentra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almacenada en la Clínica UNIS y no es posible ingresar para recuperarla.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 lo tanto, era necesario volver 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recabar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la información del paciente.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Intervención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inició la aplicación de la anamnesis.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Relajación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utilizó el tiempo de relajación para culminar la anamnesis.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agradeció el tiempo brindado, la paciencia y la participación.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recordó la fecha y hora de la próxima sesión.</w:t>
            </w:r>
          </w:p>
        </w:tc>
      </w:tr>
    </w:tbl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conoció a la madre del paciente, fue posible completar la anamnesis y obtener información relevante del paciente.</w:t>
            </w:r>
          </w:p>
        </w:tc>
      </w:tr>
    </w:tbl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2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425.19685039370046" w:hanging="360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sesión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inici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ó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30 minutos después de la hora establecida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por problemas de conexión.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</w:t>
            </w:r>
          </w:p>
        </w:tc>
        <w:tc>
          <w:tcPr/>
          <w:p w:rsidR="00000000" w:rsidDel="00000000" w:rsidP="00000000" w:rsidRDefault="00000000" w:rsidRPr="00000000" w14:paraId="0000003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425.19685039370046" w:hanging="360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Fue posible aplicar y completar la anamnesis.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120" w:line="360" w:lineRule="auto"/>
              <w:ind w:left="425.19685039370046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Comunicación.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="360" w:lineRule="auto"/>
              <w:ind w:left="425.19685039370046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Análisis.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beforeAutospacing="0" w:line="360" w:lineRule="auto"/>
              <w:ind w:left="425.19685039370046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Rapport.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425.19685039370046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Documentos técnicos.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uena, fue posible completar la anamnesis del paciente y establecer un buen rapport con sus papás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por medio de una escucha activa, comprensión y empatía.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Iniciar la aplicación del screening para conocer las fortalezas y debilidades del paciente.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la etapa perinatal el bebé no podía salir del vientre de la madre, por lo que le hicieron una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cirugía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de cesárea a la madre de emergencia.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beforeAutospacing="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Lo cual, resulta siendo información muy importante ya que, el bebé pudo haber tenido un tipo de sufrimiento fetal o hipoxia.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madre tiene una hermana con Síndrome de Down.</w:t>
            </w:r>
          </w:p>
        </w:tc>
      </w:tr>
    </w:tbl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425.19685039370046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425.19685039370046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425.19685039370046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425.19685039370046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table" w:styleId="a3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575C6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Mfl98fb+A/WW1ohKmw7Jxh5uFQ==">AMUW2mUXaJ6Vd8IM7KaDx/QlE67bCuZ0TkNBmCnE3lrbwHegVg3EM3bWcKymP1dyZ1+mwxHQFX3ys/NqESxiX1z1RPLWZXvLUzgBbMP+sF4LlkHBL79POq/qv3L0lz7mZJyKr6Blrak6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2021-02-01T20:42:00Z</dcterms:created>
</cp:coreProperties>
</file>