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68667A5A"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E4520A">
        <w:rPr>
          <w:rFonts w:ascii="Arial" w:eastAsia="Arial" w:hAnsi="Arial" w:cs="Arial"/>
          <w:b/>
          <w:color w:val="000000"/>
        </w:rPr>
        <w:t>5</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7BAA6DFA"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E4520A">
        <w:rPr>
          <w:rFonts w:ascii="Arial" w:eastAsia="Arial" w:hAnsi="Arial" w:cs="Arial"/>
          <w:bCs/>
          <w:color w:val="000000"/>
        </w:rPr>
        <w:t>24</w:t>
      </w:r>
      <w:r w:rsidR="00C200FC">
        <w:rPr>
          <w:rFonts w:ascii="Arial" w:eastAsia="Arial" w:hAnsi="Arial" w:cs="Arial"/>
          <w:bCs/>
          <w:color w:val="000000"/>
        </w:rPr>
        <w:t xml:space="preserve"> de febrero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7A6F7806"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E4520A">
        <w:rPr>
          <w:rFonts w:ascii="Arial" w:eastAsia="Arial" w:hAnsi="Arial" w:cs="Arial"/>
          <w:bCs/>
          <w:color w:val="000000"/>
        </w:rPr>
        <w:t>3</w:t>
      </w:r>
      <w:r w:rsidR="008B2009" w:rsidRPr="008B2009">
        <w:rPr>
          <w:rFonts w:ascii="Arial" w:eastAsia="Arial" w:hAnsi="Arial" w:cs="Arial"/>
          <w:bCs/>
          <w:color w:val="000000"/>
        </w:rPr>
        <w:t xml:space="preserve"> de </w:t>
      </w:r>
      <w:r w:rsidR="00E4520A">
        <w:rPr>
          <w:rFonts w:ascii="Arial" w:eastAsia="Arial" w:hAnsi="Arial" w:cs="Arial"/>
          <w:bCs/>
          <w:color w:val="000000"/>
        </w:rPr>
        <w:t>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554EF189" w:rsidR="00C33377" w:rsidRDefault="00CF52E3">
            <w:pPr>
              <w:pBdr>
                <w:top w:val="nil"/>
                <w:left w:val="nil"/>
                <w:bottom w:val="nil"/>
                <w:right w:val="nil"/>
                <w:between w:val="nil"/>
              </w:pBdr>
              <w:spacing w:before="120" w:after="120"/>
              <w:jc w:val="center"/>
              <w:rPr>
                <w:rFonts w:ascii="Arial" w:eastAsia="Arial" w:hAnsi="Arial" w:cs="Arial"/>
              </w:rPr>
            </w:pPr>
            <w:r w:rsidRPr="00CF52E3">
              <w:rPr>
                <w:rFonts w:ascii="Arial" w:eastAsia="Arial" w:hAnsi="Arial" w:cs="Arial"/>
              </w:rPr>
              <w:t>Ejercitar el reconocimiento de sonidos y la representación gráfica de letras, por medio de un dictado de sonidos.</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3E6FF2BB" w:rsidR="00C33377" w:rsidRDefault="00CF52E3">
            <w:pPr>
              <w:pBdr>
                <w:top w:val="nil"/>
                <w:left w:val="nil"/>
                <w:bottom w:val="nil"/>
                <w:right w:val="nil"/>
                <w:between w:val="nil"/>
              </w:pBdr>
              <w:jc w:val="both"/>
              <w:rPr>
                <w:rFonts w:ascii="Arial" w:eastAsia="Arial" w:hAnsi="Arial" w:cs="Arial"/>
              </w:rPr>
            </w:pPr>
            <w:r>
              <w:rPr>
                <w:rFonts w:ascii="Arial" w:eastAsia="Arial" w:hAnsi="Arial" w:cs="Arial"/>
              </w:rPr>
              <w:t>Se escribieron las actividades que se iban a realizar en la sesión en la pizarra virtual y se estableció rapport con el paciente. El paciente se sentía bien, pero comentó que tenía muchas tareas pendientes, por lo que no estaba entusiasmado por hacerlas.</w:t>
            </w:r>
          </w:p>
        </w:tc>
      </w:tr>
      <w:tr w:rsidR="00597595" w14:paraId="02137CE5" w14:textId="77777777">
        <w:tc>
          <w:tcPr>
            <w:tcW w:w="1980" w:type="dxa"/>
            <w:shd w:val="clear" w:color="auto" w:fill="C6D9F1"/>
          </w:tcPr>
          <w:p w14:paraId="3794AADC" w14:textId="2EFAF26A"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7928EF97" w:rsidR="00597595" w:rsidRDefault="00CF52E3">
            <w:pPr>
              <w:pBdr>
                <w:top w:val="nil"/>
                <w:left w:val="nil"/>
                <w:bottom w:val="nil"/>
                <w:right w:val="nil"/>
                <w:between w:val="nil"/>
              </w:pBdr>
              <w:jc w:val="both"/>
              <w:rPr>
                <w:rFonts w:ascii="Arial" w:eastAsia="Arial" w:hAnsi="Arial" w:cs="Arial"/>
              </w:rPr>
            </w:pPr>
            <w:r>
              <w:rPr>
                <w:rFonts w:ascii="Arial" w:eastAsia="Arial" w:hAnsi="Arial" w:cs="Arial"/>
              </w:rPr>
              <w:t xml:space="preserve">Se utilizó un juego de Tangram virtual para que él pudiera completar las figuras. Debido a que no era un juego en conjunto, el paciente tenía que indicarle a la terapeuta los movimientos, posiciones y colores de las piezas que tenía que mover para completar la silueta. </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2F40B32C" w:rsidR="00F029C5" w:rsidRDefault="00CF52E3">
            <w:pPr>
              <w:pBdr>
                <w:top w:val="nil"/>
                <w:left w:val="nil"/>
                <w:bottom w:val="nil"/>
                <w:right w:val="nil"/>
                <w:between w:val="nil"/>
              </w:pBdr>
              <w:jc w:val="both"/>
              <w:rPr>
                <w:rFonts w:ascii="Arial" w:eastAsia="Arial" w:hAnsi="Arial" w:cs="Arial"/>
              </w:rPr>
            </w:pPr>
            <w:r>
              <w:rPr>
                <w:rFonts w:ascii="Arial" w:eastAsia="Arial" w:hAnsi="Arial" w:cs="Arial"/>
              </w:rPr>
              <w:t xml:space="preserve">Utilizando el audiolibro de </w:t>
            </w:r>
            <w:r w:rsidRPr="00CF52E3">
              <w:rPr>
                <w:rFonts w:ascii="Arial" w:eastAsia="Arial" w:hAnsi="Arial" w:cs="Arial"/>
                <w:i/>
                <w:iCs/>
              </w:rPr>
              <w:t>El principito</w:t>
            </w:r>
            <w:r>
              <w:rPr>
                <w:rFonts w:ascii="Arial" w:eastAsia="Arial" w:hAnsi="Arial" w:cs="Arial"/>
              </w:rPr>
              <w:t>, el paciente debía escuchar con atención la narración del capítulo. Mientras lo escuchaba, debía realizar un dibujo del escenario. En la parte de atrás, debía anotar algunas palabras que se le dictaron. Estas fueron palabras que aparecieron en el cuento y se realizó por medio del dictado de los sonidos aislados, no la palabra como tal.</w:t>
            </w:r>
          </w:p>
        </w:tc>
      </w:tr>
      <w:tr w:rsidR="00CF52E3" w14:paraId="63DBF7A1" w14:textId="77777777" w:rsidTr="00887579">
        <w:trPr>
          <w:trHeight w:val="1019"/>
        </w:trPr>
        <w:tc>
          <w:tcPr>
            <w:tcW w:w="1980" w:type="dxa"/>
            <w:shd w:val="clear" w:color="auto" w:fill="C6D9F1"/>
          </w:tcPr>
          <w:p w14:paraId="534B6A6A" w14:textId="1004D572"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21830CA6" w:rsidR="00CF52E3" w:rsidRDefault="00CF52E3">
            <w:pPr>
              <w:pBdr>
                <w:top w:val="nil"/>
                <w:left w:val="nil"/>
                <w:bottom w:val="nil"/>
                <w:right w:val="nil"/>
                <w:between w:val="nil"/>
              </w:pBdr>
              <w:jc w:val="both"/>
              <w:rPr>
                <w:rFonts w:ascii="Arial" w:eastAsia="Arial" w:hAnsi="Arial" w:cs="Arial"/>
              </w:rPr>
            </w:pPr>
            <w:r>
              <w:rPr>
                <w:rFonts w:ascii="Arial" w:eastAsia="Arial" w:hAnsi="Arial" w:cs="Arial"/>
              </w:rPr>
              <w:t>Corregir los errores ortográficos que realizó en el dictado para repasarlos. Para terminar, se hizo un repaso rápido de los sonidos del abecedario utilizando tarjetas. Se le mostraba una letra y él tenía que hacer el sonido.</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51ECE7B9" w:rsidR="007911B6" w:rsidRDefault="00CF52E3"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Tachar el listado de actividades y jugar unas partidas de Totito en el pizarrón de Zoom.</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4556E03B" w:rsidR="00C33377" w:rsidRDefault="00CF52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debe ponerse al día con sus planes paralelos y completarlos para el próximo jueves.</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Avances</w:t>
            </w:r>
          </w:p>
        </w:tc>
        <w:tc>
          <w:tcPr>
            <w:tcW w:w="5709" w:type="dxa"/>
            <w:vAlign w:val="center"/>
          </w:tcPr>
          <w:p w14:paraId="66E68052" w14:textId="1AF9DC2F" w:rsidR="00C33377" w:rsidRDefault="00CF52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Porque se pudo realizar el dictado de sonidos y corregir los errores de ortografía. A la vez, se hizo un repaso de los sonidos de las letras por medio de las tarjetas. </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2BC9FF83" w:rsidR="00C33377" w:rsidRDefault="00CF52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grafofónica, dictado de sonidos, memoria de trabajo, atención, relaciones espaciales, seguimiento de instrucciones</w:t>
            </w:r>
            <w:r w:rsidR="00226C4D">
              <w:rPr>
                <w:rFonts w:ascii="Arial" w:eastAsia="Arial" w:hAnsi="Arial" w:cs="Arial"/>
              </w:rPr>
              <w:t>.</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20BB11BB" w:rsidR="00C33377" w:rsidRDefault="00226C4D">
            <w:pPr>
              <w:pBdr>
                <w:top w:val="nil"/>
                <w:left w:val="nil"/>
                <w:bottom w:val="nil"/>
                <w:right w:val="nil"/>
                <w:between w:val="nil"/>
              </w:pBdr>
              <w:jc w:val="both"/>
              <w:rPr>
                <w:rFonts w:ascii="Arial" w:eastAsia="Arial" w:hAnsi="Arial" w:cs="Arial"/>
              </w:rPr>
            </w:pPr>
            <w:r>
              <w:rPr>
                <w:rFonts w:ascii="Arial" w:eastAsia="Arial" w:hAnsi="Arial" w:cs="Arial"/>
              </w:rPr>
              <w:t>Audiolibro, tangram para niños online, estuche completo, crayones, hoja en blanco, tarjetas de letras.</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1AD2A2D1" w:rsidR="00C33377" w:rsidRDefault="00226C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estuvo muy bien ya que se le dio tiempo para que pudiera dibujar sin prisa y plasmar todo lo que escuchó en la historia. A la vez, se le alentó a esforzarse por completar el dictado de sonidos, a pesar de que sí cometió algunos errores.</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3F5E7DC2" w:rsidR="00C33377" w:rsidRDefault="00226C4D">
            <w:pPr>
              <w:pBdr>
                <w:top w:val="nil"/>
                <w:left w:val="nil"/>
                <w:bottom w:val="nil"/>
                <w:right w:val="nil"/>
                <w:between w:val="nil"/>
              </w:pBdr>
              <w:spacing w:before="120" w:after="120"/>
              <w:jc w:val="both"/>
              <w:rPr>
                <w:rFonts w:ascii="Arial" w:eastAsia="Arial" w:hAnsi="Arial" w:cs="Arial"/>
              </w:rPr>
            </w:pPr>
            <w:r w:rsidRPr="00226C4D">
              <w:rPr>
                <w:rFonts w:ascii="Arial" w:eastAsia="Arial" w:hAnsi="Arial" w:cs="Arial"/>
              </w:rPr>
              <w:t>Ejercitar la conciencia grafofónica del paciente haciendo una actividad de clasificación de palabras en distintos vasos siguiendo el sonido y forma de las letras</w:t>
            </w:r>
            <w:r>
              <w:rPr>
                <w:rFonts w:ascii="Arial" w:eastAsia="Arial" w:hAnsi="Arial" w:cs="Arial"/>
              </w:rPr>
              <w:t>.</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3E64B0E" w14:textId="77777777" w:rsidR="007911B6" w:rsidRDefault="00226C4D"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se mostraba tranquilo al momento de la sesión, comentó que tenía muchas tareas, pero que ya se había organizado. Durante el ejercicio de Tangram, se notó que nunca había jugado esto, pero le gustó. A la vez, colaboró mucho para dar las instrucciones, movimientos a realizar para poder encajar la pieza en la silueta. Se reía y le gustaba cuando una pieza encajaba bien.</w:t>
            </w:r>
          </w:p>
          <w:p w14:paraId="7218F072" w14:textId="77777777" w:rsidR="00226C4D" w:rsidRDefault="00226C4D"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del audiolibro, el paciente estaba un poco confundido ya que nunca había usado un audiolibro. Se pudo ver cómo se concentraba en la historia y que, cuando se mencionaba un personaje o detalle fácil de dibujar, rápidamente lo hacía. Cometió varios errores en el dictado de sonidos. </w:t>
            </w:r>
          </w:p>
          <w:p w14:paraId="1F30889D" w14:textId="2FEDE46D" w:rsidR="00226C4D" w:rsidRDefault="00226C4D"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Decía expresiones como “ay no” o “muy difícil eso”. Sus errores fueron: “bodarga” en lugar de monarca, “paadeva” en lugar de planeta, “udibero” en lugar de universo, “boder” en vez de poder y “geberad” en vez de general. Estos errores se corrigieron uno por uno y se repasaba</w:t>
            </w:r>
            <w:r w:rsidR="00BC136E">
              <w:rPr>
                <w:rFonts w:ascii="Arial" w:eastAsia="Arial" w:hAnsi="Arial" w:cs="Arial"/>
              </w:rPr>
              <w:t xml:space="preserve"> la palabra completa.</w:t>
            </w:r>
          </w:p>
          <w:p w14:paraId="7D03491D" w14:textId="09BA8958" w:rsidR="00226C4D" w:rsidRPr="00597595" w:rsidRDefault="00226C4D"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Para terminar</w:t>
            </w:r>
            <w:r w:rsidR="00BC136E">
              <w:rPr>
                <w:rFonts w:ascii="Arial" w:eastAsia="Arial" w:hAnsi="Arial" w:cs="Arial"/>
              </w:rPr>
              <w:t xml:space="preserve">, en el ejercicio de repaso de letras y sonidos con las tarjetas, también cometió varios errores. El sonido de la p lo hizo como “ba”, f como “bu”, b hizo el sonido de “bu”, r el sonido “re”, confunde la j y g en nombre y sonido. Todos estos errores </w:t>
            </w:r>
            <w:r w:rsidR="00BC136E">
              <w:rPr>
                <w:rFonts w:ascii="Arial" w:eastAsia="Arial" w:hAnsi="Arial" w:cs="Arial"/>
              </w:rPr>
              <w:lastRenderedPageBreak/>
              <w:t>fonológicos repercuten en su lectura y escritura. Se debe trabajar con él aspectos básicos de la lectura como habilidades metalingüísticas.</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3190E78E" w:rsidR="00C33377" w:rsidRDefault="00E3240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llevar un registro de los errores y aciertos que los pacientes realicen en cada sesión y actividad. De esta manera se p</w:t>
            </w:r>
            <w:r w:rsidR="00AD41A4">
              <w:rPr>
                <w:rFonts w:ascii="Arial" w:eastAsia="Arial" w:hAnsi="Arial" w:cs="Arial"/>
              </w:rPr>
              <w:t xml:space="preserve">odrá </w:t>
            </w:r>
            <w:r>
              <w:rPr>
                <w:rFonts w:ascii="Arial" w:eastAsia="Arial" w:hAnsi="Arial" w:cs="Arial"/>
              </w:rPr>
              <w:t>observar su</w:t>
            </w:r>
            <w:r w:rsidR="00AD41A4">
              <w:rPr>
                <w:rFonts w:ascii="Arial" w:eastAsia="Arial" w:hAnsi="Arial" w:cs="Arial"/>
              </w:rPr>
              <w:t>s</w:t>
            </w:r>
            <w:r>
              <w:rPr>
                <w:rFonts w:ascii="Arial" w:eastAsia="Arial" w:hAnsi="Arial" w:cs="Arial"/>
              </w:rPr>
              <w:t xml:space="preserve"> avance</w:t>
            </w:r>
            <w:r w:rsidR="00AD41A4">
              <w:rPr>
                <w:rFonts w:ascii="Arial" w:eastAsia="Arial" w:hAnsi="Arial" w:cs="Arial"/>
              </w:rPr>
              <w:t>s</w:t>
            </w:r>
            <w:r>
              <w:rPr>
                <w:rFonts w:ascii="Arial" w:eastAsia="Arial" w:hAnsi="Arial" w:cs="Arial"/>
              </w:rPr>
              <w:t xml:space="preserve"> y logros, o estancamientos de mejor manera porque será un registro actual, realizando en el momento de intervención.</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4171F" w14:textId="77777777" w:rsidR="00187717" w:rsidRDefault="00187717">
      <w:pPr>
        <w:spacing w:after="0" w:line="240" w:lineRule="auto"/>
      </w:pPr>
      <w:r>
        <w:separator/>
      </w:r>
    </w:p>
  </w:endnote>
  <w:endnote w:type="continuationSeparator" w:id="0">
    <w:p w14:paraId="7C2D92F5" w14:textId="77777777" w:rsidR="00187717" w:rsidRDefault="00187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4692E" w14:textId="77777777" w:rsidR="00187717" w:rsidRDefault="00187717">
      <w:pPr>
        <w:spacing w:after="0" w:line="240" w:lineRule="auto"/>
      </w:pPr>
      <w:r>
        <w:separator/>
      </w:r>
    </w:p>
  </w:footnote>
  <w:footnote w:type="continuationSeparator" w:id="0">
    <w:p w14:paraId="70809AB5" w14:textId="77777777" w:rsidR="00187717" w:rsidRDefault="00187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47263"/>
    <w:rsid w:val="00187717"/>
    <w:rsid w:val="001A49EC"/>
    <w:rsid w:val="001F145A"/>
    <w:rsid w:val="00226C4D"/>
    <w:rsid w:val="002276CF"/>
    <w:rsid w:val="002E07EC"/>
    <w:rsid w:val="0039076A"/>
    <w:rsid w:val="003B5F6C"/>
    <w:rsid w:val="003C02C3"/>
    <w:rsid w:val="0046691F"/>
    <w:rsid w:val="004C06EA"/>
    <w:rsid w:val="004E3E8B"/>
    <w:rsid w:val="004F0D43"/>
    <w:rsid w:val="00597595"/>
    <w:rsid w:val="005E0C96"/>
    <w:rsid w:val="005E2551"/>
    <w:rsid w:val="00637CEC"/>
    <w:rsid w:val="00657A4C"/>
    <w:rsid w:val="006F2049"/>
    <w:rsid w:val="007911B6"/>
    <w:rsid w:val="007B24C4"/>
    <w:rsid w:val="00825B9B"/>
    <w:rsid w:val="00831DA4"/>
    <w:rsid w:val="00833324"/>
    <w:rsid w:val="00854159"/>
    <w:rsid w:val="00871A0D"/>
    <w:rsid w:val="008B2009"/>
    <w:rsid w:val="0092354D"/>
    <w:rsid w:val="009D0109"/>
    <w:rsid w:val="00A74F4E"/>
    <w:rsid w:val="00AA2129"/>
    <w:rsid w:val="00AB4605"/>
    <w:rsid w:val="00AB72C7"/>
    <w:rsid w:val="00AD41A4"/>
    <w:rsid w:val="00BA3B40"/>
    <w:rsid w:val="00BC136E"/>
    <w:rsid w:val="00BF2898"/>
    <w:rsid w:val="00C0332C"/>
    <w:rsid w:val="00C1032C"/>
    <w:rsid w:val="00C200FC"/>
    <w:rsid w:val="00C33377"/>
    <w:rsid w:val="00C61300"/>
    <w:rsid w:val="00CA61E7"/>
    <w:rsid w:val="00CD4855"/>
    <w:rsid w:val="00CF52E3"/>
    <w:rsid w:val="00E32407"/>
    <w:rsid w:val="00E4520A"/>
    <w:rsid w:val="00EF1F6C"/>
    <w:rsid w:val="00F029C5"/>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701</Words>
  <Characters>3998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5</cp:revision>
  <dcterms:created xsi:type="dcterms:W3CDTF">2022-02-25T16:25:00Z</dcterms:created>
  <dcterms:modified xsi:type="dcterms:W3CDTF">2022-02-25T21:44:00Z</dcterms:modified>
</cp:coreProperties>
</file>