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Intervención Psicopedagogía Clínica</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w:t>
      </w:r>
      <w:r w:rsidDel="00000000" w:rsidR="00000000" w:rsidRPr="00000000">
        <w:rPr>
          <w:rFonts w:ascii="Arial" w:cs="Arial" w:eastAsia="Arial" w:hAnsi="Arial"/>
          <w:b w:val="1"/>
          <w:rtl w:val="0"/>
        </w:rPr>
        <w:t xml:space="preserve"> #6 y 7</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 Pilar Mansilla</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Año que cursa:</w:t>
      </w:r>
      <w:r w:rsidDel="00000000" w:rsidR="00000000" w:rsidRPr="00000000">
        <w:rPr>
          <w:rFonts w:ascii="Arial" w:cs="Arial" w:eastAsia="Arial" w:hAnsi="Arial"/>
          <w:color w:val="000000"/>
          <w:rtl w:val="0"/>
        </w:rPr>
        <w:t xml:space="preserve"> 4to a</w:t>
      </w:r>
      <w:r w:rsidDel="00000000" w:rsidR="00000000" w:rsidRPr="00000000">
        <w:rPr>
          <w:rFonts w:ascii="Arial" w:cs="Arial" w:eastAsia="Arial" w:hAnsi="Arial"/>
          <w:rtl w:val="0"/>
        </w:rPr>
        <w:t xml:space="preserve">ño</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Fonts w:ascii="Arial" w:cs="Arial" w:eastAsia="Arial" w:hAnsi="Arial"/>
          <w:b w:val="1"/>
          <w:color w:val="000000"/>
          <w:rtl w:val="0"/>
        </w:rPr>
        <w:t xml:space="preserve">Nombre del paciente: L.</w:t>
      </w:r>
      <w:r w:rsidDel="00000000" w:rsidR="00000000" w:rsidRPr="00000000">
        <w:rPr>
          <w:rFonts w:ascii="Arial" w:cs="Arial" w:eastAsia="Arial" w:hAnsi="Arial"/>
          <w:b w:val="1"/>
          <w:rtl w:val="0"/>
        </w:rPr>
        <w:t xml:space="preserve">A.S</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 </w:t>
      </w:r>
      <w:r w:rsidDel="00000000" w:rsidR="00000000" w:rsidRPr="00000000">
        <w:rPr>
          <w:rFonts w:ascii="Arial" w:cs="Arial" w:eastAsia="Arial" w:hAnsi="Arial"/>
          <w:b w:val="1"/>
          <w:rtl w:val="0"/>
        </w:rPr>
        <w:t xml:space="preserve">23/09 - 1:30 a 2:30 p.m</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b w:val="1"/>
        </w:rPr>
      </w:pPr>
      <w:r w:rsidDel="00000000" w:rsidR="00000000" w:rsidRPr="00000000">
        <w:rPr>
          <w:rFonts w:ascii="Arial" w:cs="Arial" w:eastAsia="Arial" w:hAnsi="Arial"/>
          <w:b w:val="1"/>
          <w:color w:val="000000"/>
          <w:rtl w:val="0"/>
        </w:rPr>
        <w:t xml:space="preserve">Fecha y hora de la próxima sesión: </w:t>
      </w:r>
      <w:r w:rsidDel="00000000" w:rsidR="00000000" w:rsidRPr="00000000">
        <w:rPr>
          <w:rFonts w:ascii="Arial" w:cs="Arial" w:eastAsia="Arial" w:hAnsi="Arial"/>
          <w:b w:val="1"/>
          <w:rtl w:val="0"/>
        </w:rPr>
        <w:t xml:space="preserve"> 30/09 - 1:30 a 2:30 p.m</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b w:val="1"/>
        </w:rPr>
      </w:pPr>
      <w:r w:rsidDel="00000000" w:rsidR="00000000" w:rsidRPr="00000000">
        <w:rPr>
          <w:rtl w:val="0"/>
        </w:rPr>
      </w:r>
    </w:p>
    <w:tbl>
      <w:tblPr>
        <w:tblStyle w:val="Table1"/>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9111"/>
        <w:tblGridChange w:id="0">
          <w:tblGrid>
            <w:gridCol w:w="9111"/>
          </w:tblGrid>
        </w:tblGridChange>
      </w:tblGrid>
      <w:tr>
        <w:trPr>
          <w:cantSplit w:val="0"/>
          <w:tblHeader w:val="0"/>
        </w:trPr>
        <w:tc>
          <w:tcPr>
            <w:shd w:fill="8db3e2" w:val="clear"/>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Objetivo de la sesión:</w:t>
            </w:r>
            <w:r w:rsidDel="00000000" w:rsidR="00000000" w:rsidRPr="00000000">
              <w:rPr>
                <w:rtl w:val="0"/>
              </w:rPr>
            </w:r>
          </w:p>
        </w:tc>
      </w:tr>
      <w:tr>
        <w:trPr>
          <w:cantSplit w:val="0"/>
          <w:tblHeader w:val="0"/>
        </w:trPr>
        <w:tc>
          <w:tcPr/>
          <w:p w:rsidR="00000000" w:rsidDel="00000000" w:rsidP="00000000" w:rsidRDefault="00000000" w:rsidRPr="00000000" w14:paraId="0000000A">
            <w:pPr>
              <w:spacing w:after="120" w:before="120" w:line="276" w:lineRule="auto"/>
              <w:jc w:val="center"/>
              <w:rPr>
                <w:rFonts w:ascii="Arial" w:cs="Arial" w:eastAsia="Arial" w:hAnsi="Arial"/>
              </w:rPr>
            </w:pPr>
            <w:bookmarkStart w:colFirst="0" w:colLast="0" w:name="_heading=h.1sx96qmb2p" w:id="0"/>
            <w:bookmarkEnd w:id="0"/>
            <w:r w:rsidDel="00000000" w:rsidR="00000000" w:rsidRPr="00000000">
              <w:rPr>
                <w:rFonts w:ascii="Arial" w:cs="Arial" w:eastAsia="Arial" w:hAnsi="Arial"/>
                <w:highlight w:val="white"/>
                <w:rtl w:val="0"/>
              </w:rPr>
              <w:t xml:space="preserve">Evaluar las subpruebas de comprensión (área de lenguaje), lectura de oraciones (área de lectura), aritmética, habilidades espaciales y atención de la</w:t>
            </w:r>
            <w:r w:rsidDel="00000000" w:rsidR="00000000" w:rsidRPr="00000000">
              <w:rPr>
                <w:rFonts w:ascii="Arial" w:cs="Arial" w:eastAsia="Arial" w:hAnsi="Arial"/>
                <w:rtl w:val="0"/>
              </w:rPr>
              <w:t xml:space="preserve"> Evaluación neuropsicológica infantil ENI-2. </w:t>
            </w:r>
          </w:p>
          <w:p w:rsidR="00000000" w:rsidDel="00000000" w:rsidP="00000000" w:rsidRDefault="00000000" w:rsidRPr="00000000" w14:paraId="0000000B">
            <w:pPr>
              <w:spacing w:after="120" w:before="120" w:line="276" w:lineRule="auto"/>
              <w:jc w:val="center"/>
              <w:rPr>
                <w:rFonts w:ascii="Arial" w:cs="Arial" w:eastAsia="Arial" w:hAnsi="Arial"/>
              </w:rPr>
            </w:pPr>
            <w:bookmarkStart w:colFirst="0" w:colLast="0" w:name="_heading=h.1sx96qmb2p" w:id="0"/>
            <w:bookmarkEnd w:id="0"/>
            <w:r w:rsidDel="00000000" w:rsidR="00000000" w:rsidRPr="00000000">
              <w:rPr>
                <w:rFonts w:ascii="Arial" w:cs="Arial" w:eastAsia="Arial" w:hAnsi="Arial"/>
                <w:highlight w:val="white"/>
                <w:rtl w:val="0"/>
              </w:rPr>
              <w:t xml:space="preserve">Evaluar las subpruebas de habilidades conceptuales y funciones ejecutivas de</w:t>
            </w:r>
            <w:r w:rsidDel="00000000" w:rsidR="00000000" w:rsidRPr="00000000">
              <w:rPr>
                <w:rFonts w:ascii="Arial" w:cs="Arial" w:eastAsia="Arial" w:hAnsi="Arial"/>
                <w:rtl w:val="0"/>
              </w:rPr>
              <w:t xml:space="preserve"> la Evaluación neuropsicológica infantil ENI-2.  </w:t>
            </w:r>
          </w:p>
        </w:tc>
      </w:tr>
    </w:tbl>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2"/>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1980"/>
        <w:gridCol w:w="7131"/>
        <w:tblGridChange w:id="0">
          <w:tblGrid>
            <w:gridCol w:w="1980"/>
            <w:gridCol w:w="7131"/>
          </w:tblGrid>
        </w:tblGridChange>
      </w:tblGrid>
      <w:tr>
        <w:trPr>
          <w:cantSplit w:val="0"/>
          <w:tblHeader w:val="0"/>
        </w:trPr>
        <w:tc>
          <w:tcPr>
            <w:shd w:fill="8db3e2"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Etapa</w:t>
            </w:r>
          </w:p>
        </w:tc>
        <w:tc>
          <w:tcPr>
            <w:shd w:fill="8db3e2" w:val="clear"/>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Descripción de lo realizado</w:t>
            </w:r>
          </w:p>
        </w:tc>
      </w:tr>
      <w:tr>
        <w:trPr>
          <w:cantSplit w:val="0"/>
          <w:tblHeader w:val="0"/>
        </w:trPr>
        <w:tc>
          <w:tcPr>
            <w:shd w:fill="c6d9f1"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Sintonización</w:t>
            </w:r>
          </w:p>
        </w:tc>
        <w:tc>
          <w:tcPr>
            <w:vAlign w:val="center"/>
          </w:tcPr>
          <w:p w:rsidR="00000000" w:rsidDel="00000000" w:rsidP="00000000" w:rsidRDefault="00000000" w:rsidRPr="00000000" w14:paraId="00000010">
            <w:pPr>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Se le preguntó sobre su semana, los momentos más especiales que se recuerda. </w:t>
            </w:r>
          </w:p>
        </w:tc>
      </w:tr>
      <w:tr>
        <w:trPr>
          <w:cantSplit w:val="0"/>
          <w:tblHeader w:val="0"/>
        </w:trPr>
        <w:tc>
          <w:tcPr>
            <w:shd w:fill="c6d9f1"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Concentración</w:t>
            </w:r>
          </w:p>
        </w:tc>
        <w:tc>
          <w:tcPr>
            <w:vAlign w:val="center"/>
          </w:tcPr>
          <w:p w:rsidR="00000000" w:rsidDel="00000000" w:rsidP="00000000" w:rsidRDefault="00000000" w:rsidRPr="00000000" w14:paraId="00000012">
            <w:pPr>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Se ejercitó la atención sostenida, el juego que se realizó una partida del juego “Simón dice” donde tenía que hacer lo que se le pidiese siempre y cuando tuviera la frase “Simón dice” al principio. </w:t>
            </w:r>
          </w:p>
        </w:tc>
      </w:tr>
      <w:tr>
        <w:trPr>
          <w:cantSplit w:val="0"/>
          <w:trHeight w:val="220" w:hRule="atLeast"/>
          <w:tblHeader w:val="0"/>
        </w:trPr>
        <w:tc>
          <w:tcPr>
            <w:vMerge w:val="restart"/>
            <w:shd w:fill="c6d9f1" w:val="clear"/>
          </w:tcPr>
          <w:p w:rsidR="00000000" w:rsidDel="00000000" w:rsidP="00000000" w:rsidRDefault="00000000" w:rsidRPr="00000000" w14:paraId="00000013">
            <w:pPr>
              <w:spacing w:after="120" w:before="120" w:line="276" w:lineRule="auto"/>
              <w:jc w:val="center"/>
              <w:rPr>
                <w:rFonts w:ascii="Arial" w:cs="Arial" w:eastAsia="Arial" w:hAnsi="Arial"/>
                <w:b w:val="1"/>
              </w:rPr>
            </w:pPr>
            <w:r w:rsidDel="00000000" w:rsidR="00000000" w:rsidRPr="00000000">
              <w:rPr>
                <w:rFonts w:ascii="Arial" w:cs="Arial" w:eastAsia="Arial" w:hAnsi="Arial"/>
                <w:b w:val="1"/>
                <w:rtl w:val="0"/>
              </w:rPr>
              <w:t xml:space="preserve">Evaluación</w:t>
            </w:r>
          </w:p>
        </w:tc>
        <w:tc>
          <w:tcPr>
            <w:vMerge w:val="restart"/>
            <w:vAlign w:val="center"/>
          </w:tcPr>
          <w:p w:rsidR="00000000" w:rsidDel="00000000" w:rsidP="00000000" w:rsidRDefault="00000000" w:rsidRPr="00000000" w14:paraId="00000014">
            <w:pPr>
              <w:spacing w:after="200" w:line="360" w:lineRule="auto"/>
              <w:jc w:val="both"/>
              <w:rPr>
                <w:rFonts w:ascii="Arial" w:cs="Arial" w:eastAsia="Arial" w:hAnsi="Arial"/>
              </w:rPr>
            </w:pPr>
            <w:r w:rsidDel="00000000" w:rsidR="00000000" w:rsidRPr="00000000">
              <w:rPr>
                <w:rFonts w:ascii="Arial" w:cs="Arial" w:eastAsia="Arial" w:hAnsi="Arial"/>
                <w:highlight w:val="white"/>
                <w:rtl w:val="0"/>
              </w:rPr>
              <w:t xml:space="preserve">Se continuará aplicando la prueba ENI - 2, las subpruebas de habilidades espaciales, atención, habilidades conceptuales y  funciones ejecutivas. </w:t>
            </w:r>
            <w:r w:rsidDel="00000000" w:rsidR="00000000" w:rsidRPr="00000000">
              <w:rPr>
                <w:rtl w:val="0"/>
              </w:rPr>
            </w:r>
          </w:p>
        </w:tc>
      </w:tr>
      <w:tr>
        <w:trPr>
          <w:cantSplit w:val="0"/>
          <w:trHeight w:val="220" w:hRule="atLeast"/>
          <w:tblHeader w:val="0"/>
        </w:trPr>
        <w:tc>
          <w:tcPr>
            <w:vMerge w:val="continue"/>
            <w:shd w:fill="c6d9f1" w:val="clear"/>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continue"/>
            <w:vAlign w:val="center"/>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r>
      <w:tr>
        <w:trPr>
          <w:cantSplit w:val="0"/>
          <w:tblHeader w:val="0"/>
        </w:trPr>
        <w:tc>
          <w:tcPr>
            <w:shd w:fill="c6d9f1" w:val="clear"/>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Resumen</w:t>
            </w:r>
          </w:p>
        </w:tc>
        <w:tc>
          <w:tcPr>
            <w:vAlign w:val="center"/>
          </w:tcPr>
          <w:p w:rsidR="00000000" w:rsidDel="00000000" w:rsidP="00000000" w:rsidRDefault="00000000" w:rsidRPr="00000000" w14:paraId="00000018">
            <w:pPr>
              <w:spacing w:after="200" w:line="360" w:lineRule="auto"/>
              <w:jc w:val="both"/>
              <w:rPr>
                <w:rFonts w:ascii="Arial" w:cs="Arial" w:eastAsia="Arial" w:hAnsi="Arial"/>
              </w:rPr>
            </w:pPr>
            <w:r w:rsidDel="00000000" w:rsidR="00000000" w:rsidRPr="00000000">
              <w:rPr>
                <w:rFonts w:ascii="Arial" w:cs="Arial" w:eastAsia="Arial" w:hAnsi="Arial"/>
                <w:rtl w:val="0"/>
              </w:rPr>
              <w:t xml:space="preserve">Se jugó un partido de fútbol para relajarse de la prueba realizada. </w:t>
            </w:r>
          </w:p>
        </w:tc>
      </w:tr>
      <w:tr>
        <w:trPr>
          <w:cantSplit w:val="0"/>
          <w:tblHeader w:val="0"/>
        </w:trPr>
        <w:tc>
          <w:tcPr>
            <w:shd w:fill="c6d9f1" w:val="clear"/>
          </w:tcPr>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Plan paralelo</w:t>
            </w:r>
          </w:p>
        </w:tc>
        <w:tc>
          <w:tcPr>
            <w:vAlign w:val="center"/>
          </w:tcPr>
          <w:p w:rsidR="00000000" w:rsidDel="00000000" w:rsidP="00000000" w:rsidRDefault="00000000" w:rsidRPr="00000000" w14:paraId="0000001A">
            <w:pPr>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Se le dejó que crease una pieza de origami con papel dado en la sesión. </w:t>
            </w:r>
          </w:p>
        </w:tc>
      </w:tr>
    </w:tbl>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tbl>
      <w:tblPr>
        <w:tblStyle w:val="Table3"/>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3402"/>
        <w:gridCol w:w="5709"/>
        <w:tblGridChange w:id="0">
          <w:tblGrid>
            <w:gridCol w:w="3402"/>
            <w:gridCol w:w="5709"/>
          </w:tblGrid>
        </w:tblGridChange>
      </w:tblGrid>
      <w:tr>
        <w:trPr>
          <w:cantSplit w:val="0"/>
          <w:tblHeader w:val="0"/>
        </w:trPr>
        <w:tc>
          <w:tcPr>
            <w:shd w:fill="8db3e2" w:val="clear"/>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¿En esta sesión hubo…? (Avance, estancamiento o retroceso)</w:t>
            </w:r>
            <w:r w:rsidDel="00000000" w:rsidR="00000000" w:rsidRPr="00000000">
              <w:rPr>
                <w:rtl w:val="0"/>
              </w:rPr>
            </w:r>
          </w:p>
        </w:tc>
        <w:tc>
          <w:tcPr>
            <w:shd w:fill="8db3e2" w:val="clear"/>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¿Por qué?</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1E">
            <w:pP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Avance</w:t>
            </w:r>
          </w:p>
        </w:tc>
        <w:tc>
          <w:tcPr>
            <w:vAlign w:val="center"/>
          </w:tcPr>
          <w:p w:rsidR="00000000" w:rsidDel="00000000" w:rsidP="00000000" w:rsidRDefault="00000000" w:rsidRPr="00000000" w14:paraId="0000001F">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cumplió al objetivo del plan, se conocieron actitudes y aptitudes del paciente, se pudo establecer un rapport  con él y se conocieron factores importantes para poder llevar a cabo un proceso psicopedagógico idóneo. </w:t>
            </w:r>
          </w:p>
        </w:tc>
      </w:tr>
    </w:tbl>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tbl>
      <w:tblPr>
        <w:tblStyle w:val="Table4"/>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2268"/>
        <w:gridCol w:w="846"/>
        <w:gridCol w:w="5997"/>
        <w:tblGridChange w:id="0">
          <w:tblGrid>
            <w:gridCol w:w="2268"/>
            <w:gridCol w:w="846"/>
            <w:gridCol w:w="5997"/>
          </w:tblGrid>
        </w:tblGridChange>
      </w:tblGrid>
      <w:tr>
        <w:trPr>
          <w:cantSplit w:val="0"/>
          <w:tblHeader w:val="0"/>
        </w:trPr>
        <w:tc>
          <w:tcPr>
            <w:gridSpan w:val="3"/>
            <w:shd w:fill="8db3e2" w:val="clea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240" w:before="240" w:lineRule="auto"/>
              <w:jc w:val="center"/>
              <w:rPr>
                <w:rFonts w:ascii="Arial" w:cs="Arial" w:eastAsia="Arial" w:hAnsi="Arial"/>
                <w:b w:val="1"/>
              </w:rPr>
            </w:pPr>
            <w:r w:rsidDel="00000000" w:rsidR="00000000" w:rsidRPr="00000000">
              <w:rPr>
                <w:rFonts w:ascii="Arial" w:cs="Arial" w:eastAsia="Arial" w:hAnsi="Arial"/>
                <w:b w:val="1"/>
                <w:rtl w:val="0"/>
              </w:rPr>
              <w:t xml:space="preserve">Aspectos generales</w:t>
            </w:r>
          </w:p>
        </w:tc>
      </w:tr>
      <w:tr>
        <w:trPr>
          <w:cantSplit w:val="0"/>
          <w:tblHeader w:val="0"/>
        </w:trPr>
        <w:tc>
          <w:tcPr>
            <w:shd w:fill="c6d9f1" w:val="clear"/>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¿Inició con puntualidad la sesión?</w:t>
            </w:r>
          </w:p>
        </w:tc>
        <w:tc>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Sí</w:t>
            </w:r>
          </w:p>
        </w:tc>
        <w:tc>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Rule="auto"/>
              <w:rPr>
                <w:rFonts w:ascii="Arial" w:cs="Arial" w:eastAsia="Arial" w:hAnsi="Arial"/>
              </w:rPr>
            </w:pPr>
            <w:r w:rsidDel="00000000" w:rsidR="00000000" w:rsidRPr="00000000">
              <w:rPr>
                <w:rFonts w:ascii="Arial" w:cs="Arial" w:eastAsia="Arial" w:hAnsi="Arial"/>
                <w:rtl w:val="0"/>
              </w:rPr>
              <w:t xml:space="preserve">El paciente estaba 2 minutos antes de la sesión en la clínica. </w:t>
            </w:r>
          </w:p>
        </w:tc>
      </w:tr>
      <w:tr>
        <w:trPr>
          <w:cantSplit w:val="0"/>
          <w:trHeight w:val="750" w:hRule="atLeast"/>
          <w:tblHeader w:val="0"/>
        </w:trPr>
        <w:tc>
          <w:tcPr>
            <w:shd w:fill="c6d9f1" w:val="clear"/>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¿Se cumplió con la planificación?</w:t>
            </w:r>
          </w:p>
        </w:tc>
        <w:tc>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Sí </w:t>
            </w:r>
          </w:p>
        </w:tc>
        <w:tc>
          <w:tcPr/>
          <w:p w:rsidR="00000000" w:rsidDel="00000000" w:rsidP="00000000" w:rsidRDefault="00000000" w:rsidRPr="00000000" w14:paraId="00000029">
            <w:pPr>
              <w:spacing w:after="120" w:before="120" w:lineRule="auto"/>
              <w:rPr>
                <w:rFonts w:ascii="Arial" w:cs="Arial" w:eastAsia="Arial" w:hAnsi="Arial"/>
              </w:rPr>
            </w:pPr>
            <w:r w:rsidDel="00000000" w:rsidR="00000000" w:rsidRPr="00000000">
              <w:rPr>
                <w:rFonts w:ascii="Arial" w:cs="Arial" w:eastAsia="Arial" w:hAnsi="Arial"/>
                <w:rtl w:val="0"/>
              </w:rPr>
              <w:t xml:space="preserve">Se pudieron aplicar varias subpruebas de la prueba ENI-2. </w:t>
            </w:r>
          </w:p>
        </w:tc>
      </w:tr>
      <w:tr>
        <w:trPr>
          <w:cantSplit w:val="0"/>
          <w:tblHeader w:val="0"/>
        </w:trPr>
        <w:tc>
          <w:tcPr>
            <w:shd w:fill="c6d9f1" w:val="clear"/>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Áreas trabajadas</w:t>
            </w:r>
          </w:p>
        </w:tc>
        <w:tc>
          <w:tcPr>
            <w:gridSpan w:val="2"/>
            <w:vAlign w:val="center"/>
          </w:tcPr>
          <w:p w:rsidR="00000000" w:rsidDel="00000000" w:rsidP="00000000" w:rsidRDefault="00000000" w:rsidRPr="00000000" w14:paraId="0000002B">
            <w:pPr>
              <w:spacing w:after="200" w:line="360" w:lineRule="auto"/>
              <w:jc w:val="both"/>
              <w:rPr>
                <w:rFonts w:ascii="Arial" w:cs="Arial" w:eastAsia="Arial" w:hAnsi="Arial"/>
              </w:rPr>
            </w:pPr>
            <w:r w:rsidDel="00000000" w:rsidR="00000000" w:rsidRPr="00000000">
              <w:rPr>
                <w:rFonts w:ascii="Arial" w:cs="Arial" w:eastAsia="Arial" w:hAnsi="Arial"/>
                <w:highlight w:val="white"/>
                <w:rtl w:val="0"/>
              </w:rPr>
              <w:t xml:space="preserve">Habilidades espaciales, atención, habilidades conceptuales y  funciones ejecutivas. </w:t>
            </w:r>
            <w:r w:rsidDel="00000000" w:rsidR="00000000" w:rsidRPr="00000000">
              <w:rPr>
                <w:rtl w:val="0"/>
              </w:rPr>
            </w:r>
          </w:p>
        </w:tc>
      </w:tr>
      <w:tr>
        <w:trPr>
          <w:cantSplit w:val="0"/>
          <w:tblHeader w:val="0"/>
        </w:trPr>
        <w:tc>
          <w:tcPr>
            <w:shd w:fill="c6d9f1" w:val="clear"/>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Recursos utilizados</w:t>
            </w:r>
          </w:p>
        </w:tc>
        <w:tc>
          <w:tcPr>
            <w:gridSpan w:val="2"/>
            <w:vAlign w:val="center"/>
          </w:tcPr>
          <w:p w:rsidR="00000000" w:rsidDel="00000000" w:rsidP="00000000" w:rsidRDefault="00000000" w:rsidRPr="00000000" w14:paraId="0000002E">
            <w:pPr>
              <w:spacing w:after="120" w:before="120" w:line="276" w:lineRule="auto"/>
              <w:rPr>
                <w:rFonts w:ascii="Arial" w:cs="Arial" w:eastAsia="Arial" w:hAnsi="Arial"/>
              </w:rPr>
            </w:pPr>
            <w:r w:rsidDel="00000000" w:rsidR="00000000" w:rsidRPr="00000000">
              <w:rPr>
                <w:rFonts w:ascii="Arial" w:cs="Arial" w:eastAsia="Arial" w:hAnsi="Arial"/>
                <w:rtl w:val="0"/>
              </w:rPr>
              <w:t xml:space="preserve">Manual de aplicación y anotación, Lápiz y borrador.</w:t>
            </w:r>
          </w:p>
        </w:tc>
      </w:tr>
      <w:tr>
        <w:trPr>
          <w:cantSplit w:val="0"/>
          <w:tblHeader w:val="0"/>
        </w:trPr>
        <w:tc>
          <w:tcPr>
            <w:shd w:fill="c6d9f1" w:val="clear"/>
          </w:tcPr>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Valoración del trabajo como psicopedagogo</w:t>
            </w:r>
          </w:p>
        </w:tc>
        <w:tc>
          <w:tcPr>
            <w:gridSpan w:val="2"/>
            <w:vAlign w:val="center"/>
          </w:tcPr>
          <w:p w:rsidR="00000000" w:rsidDel="00000000" w:rsidP="00000000" w:rsidRDefault="00000000" w:rsidRPr="00000000" w14:paraId="00000031">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La valoración es satisfactoria, se pudo establecer una buena comunicación con el paciente teniendo una buena explicación de las diferentes actividades a realizar. Se mantuvo dinamismo al momento de aplicar las pruebas, se respetaron los tiempos. </w:t>
            </w:r>
          </w:p>
        </w:tc>
      </w:tr>
      <w:tr>
        <w:trPr>
          <w:cantSplit w:val="0"/>
          <w:tblHeader w:val="0"/>
        </w:trPr>
        <w:tc>
          <w:tcPr>
            <w:shd w:fill="c6d9f1" w:val="clear"/>
          </w:tcPr>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Metas y objetivos para la próxima sesión:</w:t>
            </w:r>
          </w:p>
        </w:tc>
        <w:tc>
          <w:tcPr>
            <w:gridSpan w:val="2"/>
            <w:vAlign w:val="center"/>
          </w:tcPr>
          <w:p w:rsidR="00000000" w:rsidDel="00000000" w:rsidP="00000000" w:rsidRDefault="00000000" w:rsidRPr="00000000" w14:paraId="00000034">
            <w:pPr>
              <w:spacing w:after="120" w:before="120" w:line="276" w:lineRule="auto"/>
              <w:jc w:val="center"/>
              <w:rPr>
                <w:rFonts w:ascii="Arial" w:cs="Arial" w:eastAsia="Arial" w:hAnsi="Arial"/>
                <w:highlight w:val="white"/>
              </w:rPr>
            </w:pPr>
            <w:bookmarkStart w:colFirst="0" w:colLast="0" w:name="_heading=h.1sx96qmb2p" w:id="0"/>
            <w:bookmarkEnd w:id="0"/>
            <w:r w:rsidDel="00000000" w:rsidR="00000000" w:rsidRPr="00000000">
              <w:rPr>
                <w:rFonts w:ascii="Arial" w:cs="Arial" w:eastAsia="Arial" w:hAnsi="Arial"/>
                <w:highlight w:val="white"/>
                <w:rtl w:val="0"/>
              </w:rPr>
              <w:t xml:space="preserve">Evaluar las subpruebas de habilidades espaciales: comprensión y expresión junto con los signos neurológicos blandos de la prueba ENI-2. </w:t>
            </w:r>
          </w:p>
          <w:p w:rsidR="00000000" w:rsidDel="00000000" w:rsidP="00000000" w:rsidRDefault="00000000" w:rsidRPr="00000000" w14:paraId="00000035">
            <w:pPr>
              <w:spacing w:after="120" w:before="120" w:line="276" w:lineRule="auto"/>
              <w:jc w:val="center"/>
              <w:rPr>
                <w:rFonts w:ascii="Arial" w:cs="Arial" w:eastAsia="Arial" w:hAnsi="Arial"/>
                <w:highlight w:val="white"/>
              </w:rPr>
            </w:pPr>
            <w:bookmarkStart w:colFirst="0" w:colLast="0" w:name="_heading=h.hbv84tea8pwh" w:id="1"/>
            <w:bookmarkEnd w:id="1"/>
            <w:r w:rsidDel="00000000" w:rsidR="00000000" w:rsidRPr="00000000">
              <w:rPr>
                <w:rFonts w:ascii="Arial" w:cs="Arial" w:eastAsia="Arial" w:hAnsi="Arial"/>
                <w:highlight w:val="white"/>
                <w:rtl w:val="0"/>
              </w:rPr>
              <w:t xml:space="preserve">Comenzar a evaluar las habilidades lectoras de la prueba Prolec-R. </w:t>
            </w:r>
          </w:p>
          <w:p w:rsidR="00000000" w:rsidDel="00000000" w:rsidP="00000000" w:rsidRDefault="00000000" w:rsidRPr="00000000" w14:paraId="00000036">
            <w:pPr>
              <w:spacing w:after="120" w:before="120" w:line="276" w:lineRule="auto"/>
              <w:jc w:val="center"/>
              <w:rPr>
                <w:rFonts w:ascii="Arial" w:cs="Arial" w:eastAsia="Arial" w:hAnsi="Arial"/>
                <w:highlight w:val="white"/>
              </w:rPr>
            </w:pPr>
            <w:bookmarkStart w:colFirst="0" w:colLast="0" w:name="_heading=h.1sx96qmb2p" w:id="0"/>
            <w:bookmarkEnd w:id="0"/>
            <w:r w:rsidDel="00000000" w:rsidR="00000000" w:rsidRPr="00000000">
              <w:rPr>
                <w:rFonts w:ascii="Arial" w:cs="Arial" w:eastAsia="Arial" w:hAnsi="Arial"/>
                <w:highlight w:val="white"/>
                <w:rtl w:val="0"/>
              </w:rPr>
              <w:t xml:space="preserve">Evaluar las subpruebas del Inventario de estrés cotidiano infantil IECI.</w:t>
            </w:r>
          </w:p>
        </w:tc>
      </w:tr>
      <w:tr>
        <w:trPr>
          <w:cantSplit w:val="0"/>
          <w:tblHeader w:val="0"/>
        </w:trPr>
        <w:tc>
          <w:tcPr>
            <w:shd w:fill="c6d9f1" w:val="clear"/>
          </w:tcPr>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Análisis e información significativa para la sesión:</w:t>
            </w:r>
          </w:p>
        </w:tc>
        <w:tc>
          <w:tcPr>
            <w:gridSpan w:val="2"/>
            <w:vAlign w:val="center"/>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120" w:before="0" w:lineRule="auto"/>
              <w:ind w:left="0" w:firstLine="0"/>
              <w:jc w:val="both"/>
              <w:rPr>
                <w:rFonts w:ascii="Arial" w:cs="Arial" w:eastAsia="Arial" w:hAnsi="Arial"/>
              </w:rPr>
            </w:pPr>
            <w:sdt>
              <w:sdtPr>
                <w:tag w:val="goog_rdk_0"/>
              </w:sdtPr>
              <w:sdtContent>
                <w:r w:rsidDel="00000000" w:rsidR="00000000" w:rsidRPr="00000000">
                  <w:rPr>
                    <w:rFonts w:ascii="Arial Unicode MS" w:cs="Arial Unicode MS" w:eastAsia="Arial Unicode MS" w:hAnsi="Arial Unicode MS"/>
                    <w:rtl w:val="0"/>
                  </w:rPr>
                  <w:t xml:space="preserve">→ Desde un comienzo el paciente se encontraba con cansancio, no tenía la misma disposición ni energía de realizar lo que se le pedía. Constantemente preguntaba por la hora y por tiempos de descanso más largos. Esto pudo haber afectado el rendimiento en las subpruebas aplicadas.  </w:t>
                </w:r>
              </w:sdtContent>
            </w:sdt>
          </w:p>
          <w:p w:rsidR="00000000" w:rsidDel="00000000" w:rsidP="00000000" w:rsidRDefault="00000000" w:rsidRPr="00000000" w14:paraId="0000003A">
            <w:pPr>
              <w:numPr>
                <w:ilvl w:val="0"/>
                <w:numId w:val="1"/>
              </w:numPr>
              <w:pBdr>
                <w:top w:space="0" w:sz="0" w:val="nil"/>
                <w:left w:space="0" w:sz="0" w:val="nil"/>
                <w:bottom w:space="0" w:sz="0" w:val="nil"/>
                <w:right w:space="0" w:sz="0" w:val="nil"/>
                <w:between w:space="0" w:sz="0" w:val="nil"/>
              </w:pBdr>
              <w:spacing w:after="120" w:before="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En el seguimiento de instrucciones, solo hacía la última instrucción que se le daban (cuando habían 2 o más). </w:t>
            </w:r>
          </w:p>
          <w:p w:rsidR="00000000" w:rsidDel="00000000" w:rsidP="00000000" w:rsidRDefault="00000000" w:rsidRPr="00000000" w14:paraId="0000003B">
            <w:pPr>
              <w:numPr>
                <w:ilvl w:val="0"/>
                <w:numId w:val="1"/>
              </w:numPr>
              <w:pBdr>
                <w:top w:space="0" w:sz="0" w:val="nil"/>
                <w:left w:space="0" w:sz="0" w:val="nil"/>
                <w:bottom w:space="0" w:sz="0" w:val="nil"/>
                <w:right w:space="0" w:sz="0" w:val="nil"/>
                <w:between w:space="0" w:sz="0" w:val="nil"/>
              </w:pBdr>
              <w:spacing w:after="120" w:before="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En la lectura de oraciones, se denota una mayor precisión que comprensión y de igual manera solamente hacía la última instrucción que leía.</w:t>
            </w:r>
          </w:p>
          <w:p w:rsidR="00000000" w:rsidDel="00000000" w:rsidP="00000000" w:rsidRDefault="00000000" w:rsidRPr="00000000" w14:paraId="0000003C">
            <w:pPr>
              <w:numPr>
                <w:ilvl w:val="0"/>
                <w:numId w:val="1"/>
              </w:numPr>
              <w:pBdr>
                <w:top w:space="0" w:sz="0" w:val="nil"/>
                <w:left w:space="0" w:sz="0" w:val="nil"/>
                <w:bottom w:space="0" w:sz="0" w:val="nil"/>
                <w:right w:space="0" w:sz="0" w:val="nil"/>
                <w:between w:space="0" w:sz="0" w:val="nil"/>
              </w:pBdr>
              <w:spacing w:after="120" w:before="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En cuanto a la aritmética se encuentra en un rendimiento por debajo de lo esperado para su edad lo cual puede verse justificado por la falta de estimulación por parte del colegio en esta área. </w:t>
            </w:r>
          </w:p>
          <w:p w:rsidR="00000000" w:rsidDel="00000000" w:rsidP="00000000" w:rsidRDefault="00000000" w:rsidRPr="00000000" w14:paraId="0000003D">
            <w:pPr>
              <w:numPr>
                <w:ilvl w:val="1"/>
                <w:numId w:val="1"/>
              </w:numPr>
              <w:pBdr>
                <w:top w:space="0" w:sz="0" w:val="nil"/>
                <w:left w:space="0" w:sz="0" w:val="nil"/>
                <w:bottom w:space="0" w:sz="0" w:val="nil"/>
                <w:right w:space="0" w:sz="0" w:val="nil"/>
                <w:between w:space="0" w:sz="0" w:val="nil"/>
              </w:pBdr>
              <w:spacing w:after="120" w:before="0" w:lineRule="auto"/>
              <w:ind w:left="1440" w:hanging="360"/>
              <w:jc w:val="both"/>
              <w:rPr>
                <w:rFonts w:ascii="Arial" w:cs="Arial" w:eastAsia="Arial" w:hAnsi="Arial"/>
                <w:u w:val="none"/>
              </w:rPr>
            </w:pPr>
            <w:r w:rsidDel="00000000" w:rsidR="00000000" w:rsidRPr="00000000">
              <w:rPr>
                <w:rFonts w:ascii="Arial" w:cs="Arial" w:eastAsia="Arial" w:hAnsi="Arial"/>
                <w:rtl w:val="0"/>
              </w:rPr>
              <w:t xml:space="preserve">los errores de conteo en su mayoría fueron por 1 número de diferencia. </w:t>
            </w:r>
          </w:p>
          <w:p w:rsidR="00000000" w:rsidDel="00000000" w:rsidP="00000000" w:rsidRDefault="00000000" w:rsidRPr="00000000" w14:paraId="0000003E">
            <w:pPr>
              <w:numPr>
                <w:ilvl w:val="2"/>
                <w:numId w:val="1"/>
              </w:numPr>
              <w:pBdr>
                <w:top w:space="0" w:sz="0" w:val="nil"/>
                <w:left w:space="0" w:sz="0" w:val="nil"/>
                <w:bottom w:space="0" w:sz="0" w:val="nil"/>
                <w:right w:space="0" w:sz="0" w:val="nil"/>
                <w:between w:space="0" w:sz="0" w:val="nil"/>
              </w:pBdr>
              <w:spacing w:after="120" w:before="0" w:lineRule="auto"/>
              <w:ind w:left="2160" w:hanging="360"/>
              <w:jc w:val="both"/>
              <w:rPr>
                <w:rFonts w:ascii="Arial" w:cs="Arial" w:eastAsia="Arial" w:hAnsi="Arial"/>
                <w:u w:val="none"/>
              </w:rPr>
            </w:pPr>
            <w:r w:rsidDel="00000000" w:rsidR="00000000" w:rsidRPr="00000000">
              <w:rPr>
                <w:rFonts w:ascii="Arial" w:cs="Arial" w:eastAsia="Arial" w:hAnsi="Arial"/>
                <w:rtl w:val="0"/>
              </w:rPr>
              <w:t xml:space="preserve">En este conteo se demuestra que cuando hay 2 objetos no cuenta todos en total sino que los selecciona. </w:t>
            </w:r>
          </w:p>
          <w:p w:rsidR="00000000" w:rsidDel="00000000" w:rsidP="00000000" w:rsidRDefault="00000000" w:rsidRPr="00000000" w14:paraId="0000003F">
            <w:pPr>
              <w:numPr>
                <w:ilvl w:val="1"/>
                <w:numId w:val="1"/>
              </w:numPr>
              <w:pBdr>
                <w:top w:space="0" w:sz="0" w:val="nil"/>
                <w:left w:space="0" w:sz="0" w:val="nil"/>
                <w:bottom w:space="0" w:sz="0" w:val="nil"/>
                <w:right w:space="0" w:sz="0" w:val="nil"/>
                <w:between w:space="0" w:sz="0" w:val="nil"/>
              </w:pBdr>
              <w:spacing w:after="120" w:before="0" w:lineRule="auto"/>
              <w:ind w:left="1440" w:hanging="360"/>
              <w:jc w:val="both"/>
              <w:rPr>
                <w:rFonts w:ascii="Arial" w:cs="Arial" w:eastAsia="Arial" w:hAnsi="Arial"/>
                <w:u w:val="none"/>
              </w:rPr>
            </w:pPr>
            <w:r w:rsidDel="00000000" w:rsidR="00000000" w:rsidRPr="00000000">
              <w:rPr>
                <w:rFonts w:ascii="Arial" w:cs="Arial" w:eastAsia="Arial" w:hAnsi="Arial"/>
                <w:rtl w:val="0"/>
              </w:rPr>
              <w:t xml:space="preserve">En la lectura de números no logra mencionar los que tienen más de 3 cifras pero en el dictado logra escribir los números de más de 3 cifras. </w:t>
            </w:r>
          </w:p>
          <w:p w:rsidR="00000000" w:rsidDel="00000000" w:rsidP="00000000" w:rsidRDefault="00000000" w:rsidRPr="00000000" w14:paraId="00000040">
            <w:pPr>
              <w:numPr>
                <w:ilvl w:val="1"/>
                <w:numId w:val="1"/>
              </w:numPr>
              <w:pBdr>
                <w:top w:space="0" w:sz="0" w:val="nil"/>
                <w:left w:space="0" w:sz="0" w:val="nil"/>
                <w:bottom w:space="0" w:sz="0" w:val="nil"/>
                <w:right w:space="0" w:sz="0" w:val="nil"/>
                <w:between w:space="0" w:sz="0" w:val="nil"/>
              </w:pBdr>
              <w:spacing w:after="120" w:before="0" w:lineRule="auto"/>
              <w:ind w:left="1440" w:hanging="360"/>
              <w:jc w:val="both"/>
              <w:rPr>
                <w:rFonts w:ascii="Arial" w:cs="Arial" w:eastAsia="Arial" w:hAnsi="Arial"/>
                <w:u w:val="none"/>
              </w:rPr>
            </w:pPr>
            <w:r w:rsidDel="00000000" w:rsidR="00000000" w:rsidRPr="00000000">
              <w:rPr>
                <w:rFonts w:ascii="Arial" w:cs="Arial" w:eastAsia="Arial" w:hAnsi="Arial"/>
                <w:rtl w:val="0"/>
              </w:rPr>
              <w:t xml:space="preserve">Al momento de ordenar números, no comprendió del todo la instrucción y colocó los números en el mismo orden que se le dieron. </w:t>
            </w:r>
          </w:p>
          <w:p w:rsidR="00000000" w:rsidDel="00000000" w:rsidP="00000000" w:rsidRDefault="00000000" w:rsidRPr="00000000" w14:paraId="00000041">
            <w:pPr>
              <w:numPr>
                <w:ilvl w:val="1"/>
                <w:numId w:val="1"/>
              </w:numPr>
              <w:pBdr>
                <w:top w:space="0" w:sz="0" w:val="nil"/>
                <w:left w:space="0" w:sz="0" w:val="nil"/>
                <w:bottom w:space="0" w:sz="0" w:val="nil"/>
                <w:right w:space="0" w:sz="0" w:val="nil"/>
                <w:between w:space="0" w:sz="0" w:val="nil"/>
              </w:pBdr>
              <w:spacing w:after="120" w:before="0" w:lineRule="auto"/>
              <w:ind w:left="1440" w:hanging="360"/>
              <w:jc w:val="both"/>
              <w:rPr>
                <w:rFonts w:ascii="Arial" w:cs="Arial" w:eastAsia="Arial" w:hAnsi="Arial"/>
                <w:u w:val="none"/>
              </w:rPr>
            </w:pPr>
            <w:r w:rsidDel="00000000" w:rsidR="00000000" w:rsidRPr="00000000">
              <w:rPr>
                <w:rFonts w:ascii="Arial" w:cs="Arial" w:eastAsia="Arial" w:hAnsi="Arial"/>
                <w:rtl w:val="0"/>
              </w:rPr>
              <w:t xml:space="preserve">En serie inversa donde tenía que restarle tres a los números creando una cadena, tiene dificultad para ir restando a los números ya que suma y se confunde de la instrucción. </w:t>
            </w:r>
          </w:p>
          <w:p w:rsidR="00000000" w:rsidDel="00000000" w:rsidP="00000000" w:rsidRDefault="00000000" w:rsidRPr="00000000" w14:paraId="00000042">
            <w:pPr>
              <w:numPr>
                <w:ilvl w:val="1"/>
                <w:numId w:val="1"/>
              </w:numPr>
              <w:pBdr>
                <w:top w:space="0" w:sz="0" w:val="nil"/>
                <w:left w:space="0" w:sz="0" w:val="nil"/>
                <w:bottom w:space="0" w:sz="0" w:val="nil"/>
                <w:right w:space="0" w:sz="0" w:val="nil"/>
                <w:between w:space="0" w:sz="0" w:val="nil"/>
              </w:pBdr>
              <w:spacing w:after="120" w:before="0" w:lineRule="auto"/>
              <w:ind w:left="1440" w:hanging="360"/>
              <w:jc w:val="both"/>
              <w:rPr>
                <w:rFonts w:ascii="Arial" w:cs="Arial" w:eastAsia="Arial" w:hAnsi="Arial"/>
                <w:u w:val="none"/>
              </w:rPr>
            </w:pPr>
            <w:r w:rsidDel="00000000" w:rsidR="00000000" w:rsidRPr="00000000">
              <w:rPr>
                <w:rFonts w:ascii="Arial" w:cs="Arial" w:eastAsia="Arial" w:hAnsi="Arial"/>
                <w:rtl w:val="0"/>
              </w:rPr>
              <w:t xml:space="preserve">Aún no ha visto multiplicaciones y divisiones, esto se encuentra por debajo de las competencias establecidas por el MINEDUC en el grado de 5to primaria. </w:t>
            </w:r>
          </w:p>
          <w:p w:rsidR="00000000" w:rsidDel="00000000" w:rsidP="00000000" w:rsidRDefault="00000000" w:rsidRPr="00000000" w14:paraId="00000043">
            <w:pPr>
              <w:numPr>
                <w:ilvl w:val="2"/>
                <w:numId w:val="1"/>
              </w:numPr>
              <w:pBdr>
                <w:top w:space="0" w:sz="0" w:val="nil"/>
                <w:left w:space="0" w:sz="0" w:val="nil"/>
                <w:bottom w:space="0" w:sz="0" w:val="nil"/>
                <w:right w:space="0" w:sz="0" w:val="nil"/>
                <w:between w:space="0" w:sz="0" w:val="nil"/>
              </w:pBdr>
              <w:spacing w:after="120" w:before="0" w:lineRule="auto"/>
              <w:ind w:left="2160" w:hanging="360"/>
              <w:jc w:val="both"/>
              <w:rPr>
                <w:rFonts w:ascii="Arial" w:cs="Arial" w:eastAsia="Arial" w:hAnsi="Arial"/>
                <w:u w:val="none"/>
              </w:rPr>
            </w:pPr>
            <w:r w:rsidDel="00000000" w:rsidR="00000000" w:rsidRPr="00000000">
              <w:rPr>
                <w:rFonts w:ascii="Arial" w:cs="Arial" w:eastAsia="Arial" w:hAnsi="Arial"/>
                <w:rtl w:val="0"/>
              </w:rPr>
              <w:t xml:space="preserve">otra competencia que todavía no ha adquirido son las restas en donde se debe </w:t>
            </w:r>
            <w:sdt>
              <w:sdtPr>
                <w:tag w:val="goog_rdk_1"/>
              </w:sdtPr>
              <w:sdtContent>
                <w:commentRangeStart w:id="0"/>
              </w:sdtContent>
            </w:sdt>
            <w:r w:rsidDel="00000000" w:rsidR="00000000" w:rsidRPr="00000000">
              <w:rPr>
                <w:rFonts w:ascii="Arial" w:cs="Arial" w:eastAsia="Arial" w:hAnsi="Arial"/>
                <w:rtl w:val="0"/>
              </w:rPr>
              <w:t xml:space="preserve">prestar. </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44">
            <w:pPr>
              <w:numPr>
                <w:ilvl w:val="0"/>
                <w:numId w:val="1"/>
              </w:numPr>
              <w:pBdr>
                <w:top w:space="0" w:sz="0" w:val="nil"/>
                <w:left w:space="0" w:sz="0" w:val="nil"/>
                <w:bottom w:space="0" w:sz="0" w:val="nil"/>
                <w:right w:space="0" w:sz="0" w:val="nil"/>
                <w:between w:space="0" w:sz="0" w:val="nil"/>
              </w:pBdr>
              <w:spacing w:after="120" w:before="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En cuanto a la subprueba ubicación, donde tenía que ir moviéndose en el mapa conforme a la indicación de las flechas:</w:t>
            </w:r>
          </w:p>
          <w:p w:rsidR="00000000" w:rsidDel="00000000" w:rsidP="00000000" w:rsidRDefault="00000000" w:rsidRPr="00000000" w14:paraId="00000045">
            <w:pPr>
              <w:numPr>
                <w:ilvl w:val="1"/>
                <w:numId w:val="1"/>
              </w:numPr>
              <w:pBdr>
                <w:top w:space="0" w:sz="0" w:val="nil"/>
                <w:left w:space="0" w:sz="0" w:val="nil"/>
                <w:bottom w:space="0" w:sz="0" w:val="nil"/>
                <w:right w:space="0" w:sz="0" w:val="nil"/>
                <w:between w:space="0" w:sz="0" w:val="nil"/>
              </w:pBdr>
              <w:spacing w:after="120" w:before="0" w:lineRule="auto"/>
              <w:ind w:left="1440" w:hanging="360"/>
              <w:jc w:val="both"/>
              <w:rPr>
                <w:rFonts w:ascii="Arial" w:cs="Arial" w:eastAsia="Arial" w:hAnsi="Arial"/>
                <w:u w:val="none"/>
              </w:rPr>
            </w:pPr>
            <w:r w:rsidDel="00000000" w:rsidR="00000000" w:rsidRPr="00000000">
              <w:rPr>
                <w:rFonts w:ascii="Arial" w:cs="Arial" w:eastAsia="Arial" w:hAnsi="Arial"/>
                <w:rtl w:val="0"/>
              </w:rPr>
              <w:t xml:space="preserve">posee dificultad para entender correctamente, le hizo falta 1 indicación para que estuviera correcta y tuvo poca comprensión de las flechas. </w:t>
            </w:r>
          </w:p>
          <w:p w:rsidR="00000000" w:rsidDel="00000000" w:rsidP="00000000" w:rsidRDefault="00000000" w:rsidRPr="00000000" w14:paraId="00000046">
            <w:pPr>
              <w:numPr>
                <w:ilvl w:val="0"/>
                <w:numId w:val="1"/>
              </w:numPr>
              <w:pBdr>
                <w:top w:space="0" w:sz="0" w:val="nil"/>
                <w:left w:space="0" w:sz="0" w:val="nil"/>
                <w:bottom w:space="0" w:sz="0" w:val="nil"/>
                <w:right w:space="0" w:sz="0" w:val="nil"/>
                <w:between w:space="0" w:sz="0" w:val="nil"/>
              </w:pBdr>
              <w:spacing w:after="120" w:before="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En cuanto a la fluidez verbal, no logró asociar el fonema /M/ con el grafema correspondiente, lo cual tiene sentido con el resultado que no logró hacer en las habilidades metalingüísticas. </w:t>
            </w:r>
          </w:p>
        </w:tc>
      </w:tr>
      <w:tr>
        <w:trPr>
          <w:cantSplit w:val="0"/>
          <w:tblHeader w:val="0"/>
        </w:trPr>
        <w:tc>
          <w:tcPr>
            <w:shd w:fill="c6d9f1" w:val="clear"/>
          </w:tcPr>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Aprendizajes importantes aprendidos:</w:t>
            </w:r>
          </w:p>
        </w:tc>
        <w:tc>
          <w:tcPr>
            <w:gridSpan w:val="2"/>
            <w:vAlign w:val="center"/>
          </w:tcPr>
          <w:p w:rsidR="00000000" w:rsidDel="00000000" w:rsidP="00000000" w:rsidRDefault="00000000" w:rsidRPr="00000000" w14:paraId="00000049">
            <w:pPr>
              <w:spacing w:after="120" w:before="120" w:lineRule="auto"/>
              <w:jc w:val="both"/>
              <w:rPr>
                <w:rFonts w:ascii="Arial" w:cs="Arial" w:eastAsia="Arial" w:hAnsi="Arial"/>
              </w:rPr>
            </w:pPr>
            <w:bookmarkStart w:colFirst="0" w:colLast="0" w:name="_heading=h.30j0zll" w:id="2"/>
            <w:bookmarkEnd w:id="2"/>
            <w:r w:rsidDel="00000000" w:rsidR="00000000" w:rsidRPr="00000000">
              <w:rPr>
                <w:rFonts w:ascii="Arial" w:cs="Arial" w:eastAsia="Arial" w:hAnsi="Arial"/>
                <w:rtl w:val="0"/>
              </w:rPr>
              <w:t xml:space="preserve">Sabe</w:t>
            </w:r>
            <w:sdt>
              <w:sdtPr>
                <w:tag w:val="goog_rdk_2"/>
              </w:sdtPr>
              <w:sdtContent>
                <w:commentRangeStart w:id="1"/>
              </w:sdtContent>
            </w:sdt>
            <w:r w:rsidDel="00000000" w:rsidR="00000000" w:rsidRPr="00000000">
              <w:rPr>
                <w:rFonts w:ascii="Arial" w:cs="Arial" w:eastAsia="Arial" w:hAnsi="Arial"/>
                <w:rtl w:val="0"/>
              </w:rPr>
              <w:t xml:space="preserve">r</w:t>
            </w:r>
            <w:commentRangeEnd w:id="1"/>
            <w:r w:rsidDel="00000000" w:rsidR="00000000" w:rsidRPr="00000000">
              <w:commentReference w:id="1"/>
            </w:r>
            <w:r w:rsidDel="00000000" w:rsidR="00000000" w:rsidRPr="00000000">
              <w:rPr>
                <w:rFonts w:ascii="Arial" w:cs="Arial" w:eastAsia="Arial" w:hAnsi="Arial"/>
                <w:rtl w:val="0"/>
              </w:rPr>
              <w:t xml:space="preserve"> de qué manera poder aplicar la mayor parte de las subpruebas de la prueba sin atormentar al paciente y darle el tiempo de descanso. Es importante aplicar las pruebas pero es aún más importante que el paciente no se sienta abrumado por el contenido. </w:t>
            </w:r>
          </w:p>
        </w:tc>
      </w:tr>
    </w:tbl>
    <w:p w:rsidR="00000000" w:rsidDel="00000000" w:rsidP="00000000" w:rsidRDefault="00000000" w:rsidRPr="00000000" w14:paraId="0000004B">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sectPr>
      <w:headerReference r:id="rId9" w:type="default"/>
      <w:pgSz w:h="15840" w:w="12240" w:orient="portrait"/>
      <w:pgMar w:bottom="1418" w:top="1418" w:left="1701" w:right="1418" w:header="709" w:footer="709"/>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ISABELA HERNÁNDEZ FIGUEROA" w:id="1" w:date="2021-09-28T21:34:53Z">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"Conocer"</w:t>
      </w:r>
    </w:p>
  </w:comment>
  <w:comment w:author="ISABELA HERNÁNDEZ FIGUEROA" w:id="0" w:date="2021-09-28T21:30:49Z">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"agrupar/desagrupar"</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4D" w15:done="0"/>
  <w15:commentEx w15:paraId="0000004E"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Unicode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C">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sz w:val="20"/>
        <w:szCs w:val="20"/>
      </w:rPr>
    </w:pPr>
    <w:r w:rsidDel="00000000" w:rsidR="00000000" w:rsidRPr="00000000">
      <w:rPr>
        <w:color w:val="000000"/>
        <w:rtl w:val="0"/>
      </w:rPr>
      <w:tab/>
    </w:r>
    <w:r w:rsidDel="00000000" w:rsidR="00000000" w:rsidRPr="00000000">
      <w:rPr>
        <w:rFonts w:ascii="Arial" w:cs="Arial" w:eastAsia="Arial" w:hAnsi="Arial"/>
        <w:color w:val="000000"/>
        <w:rtl w:val="0"/>
      </w:rPr>
      <w:tab/>
    </w:r>
    <w:r w:rsidDel="00000000" w:rsidR="00000000" w:rsidRPr="00000000">
      <w:rPr>
        <w:rFonts w:ascii="Arial" w:cs="Arial" w:eastAsia="Arial" w:hAnsi="Arial"/>
        <w:color w:val="000000"/>
        <w:sz w:val="20"/>
        <w:szCs w:val="20"/>
        <w:rtl w:val="0"/>
      </w:rPr>
      <w:t xml:space="preserve">PSICOP- F5</w:t>
    </w:r>
    <w:r w:rsidDel="00000000" w:rsidR="00000000" w:rsidRPr="00000000">
      <w:drawing>
        <wp:anchor allowOverlap="1" behindDoc="0" distB="0" distT="0" distL="114300" distR="114300" hidden="0" layoutInCell="1" locked="0" relativeHeight="0" simplePos="0">
          <wp:simplePos x="0" y="0"/>
          <wp:positionH relativeFrom="column">
            <wp:posOffset>-680074</wp:posOffset>
          </wp:positionH>
          <wp:positionV relativeFrom="paragraph">
            <wp:posOffset>-326379</wp:posOffset>
          </wp:positionV>
          <wp:extent cx="2261870" cy="774065"/>
          <wp:effectExtent b="0" l="0" r="0" t="0"/>
          <wp:wrapNone/>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a0"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a1"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a2"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character" w:styleId="Refdecomentario">
    <w:name w:val="annotation reference"/>
    <w:basedOn w:val="Fuentedeprrafopredeter"/>
    <w:uiPriority w:val="99"/>
    <w:semiHidden w:val="1"/>
    <w:unhideWhenUsed w:val="1"/>
    <w:rsid w:val="00E07E97"/>
    <w:rPr>
      <w:sz w:val="16"/>
      <w:szCs w:val="16"/>
    </w:rPr>
  </w:style>
  <w:style w:type="paragraph" w:styleId="Textocomentario">
    <w:name w:val="annotation text"/>
    <w:basedOn w:val="Normal"/>
    <w:link w:val="TextocomentarioCar"/>
    <w:uiPriority w:val="99"/>
    <w:semiHidden w:val="1"/>
    <w:unhideWhenUsed w:val="1"/>
    <w:rsid w:val="00E07E97"/>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E07E97"/>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E07E97"/>
    <w:rPr>
      <w:b w:val="1"/>
      <w:bCs w:val="1"/>
    </w:rPr>
  </w:style>
  <w:style w:type="character" w:styleId="AsuntodelcomentarioCar" w:customStyle="1">
    <w:name w:val="Asunto del comentario Car"/>
    <w:basedOn w:val="TextocomentarioCar"/>
    <w:link w:val="Asuntodelcomentario"/>
    <w:uiPriority w:val="99"/>
    <w:semiHidden w:val="1"/>
    <w:rsid w:val="00E07E97"/>
    <w:rPr>
      <w:b w:val="1"/>
      <w:bCs w:val="1"/>
      <w:sz w:val="20"/>
      <w:szCs w:val="20"/>
    </w:rPr>
  </w:style>
  <w:style w:type="paragraph" w:styleId="Textodeglobo">
    <w:name w:val="Balloon Text"/>
    <w:basedOn w:val="Normal"/>
    <w:link w:val="TextodegloboCar"/>
    <w:uiPriority w:val="99"/>
    <w:semiHidden w:val="1"/>
    <w:unhideWhenUsed w:val="1"/>
    <w:rsid w:val="00E07E97"/>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E07E97"/>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Ru7eSgrWe/1UuiDBk2emSnvFG0A==">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2020-03-30T18:14:00Z</dcterms:created>
</cp:coreProperties>
</file>