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360" w:lineRule="auto"/>
        <w:jc w:val="center"/>
        <w:rPr>
          <w:b w:val="1"/>
        </w:rPr>
      </w:pPr>
      <w:r w:rsidDel="00000000" w:rsidR="00000000" w:rsidRPr="00000000">
        <w:rPr>
          <w:b w:val="1"/>
          <w:rtl w:val="0"/>
        </w:rPr>
        <w:t xml:space="preserve">Nota de campo # 6</w:t>
      </w:r>
    </w:p>
    <w:p w:rsidR="00000000" w:rsidDel="00000000" w:rsidP="00000000" w:rsidRDefault="00000000" w:rsidRPr="00000000" w14:paraId="00000003">
      <w:pPr>
        <w:spacing w:after="120" w:before="120" w:line="36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36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36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23</w:t>
      </w:r>
      <w:r w:rsidDel="00000000" w:rsidR="00000000" w:rsidRPr="00000000">
        <w:rPr>
          <w:rtl w:val="0"/>
        </w:rPr>
        <w:t xml:space="preserve">/02/2021 3:00 - 4:00 pm.</w:t>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Fecha y hora de la próxima sesión: </w:t>
      </w:r>
      <w:r w:rsidDel="00000000" w:rsidR="00000000" w:rsidRPr="00000000">
        <w:rPr>
          <w:rtl w:val="0"/>
        </w:rPr>
        <w:t xml:space="preserve">02</w:t>
      </w:r>
      <w:r w:rsidDel="00000000" w:rsidR="00000000" w:rsidRPr="00000000">
        <w:rPr>
          <w:rtl w:val="0"/>
        </w:rPr>
        <w:t xml:space="preserve">/02/2021 3:00 - 4:00 pm. </w:t>
      </w:r>
    </w:p>
    <w:p w:rsidR="00000000" w:rsidDel="00000000" w:rsidP="00000000" w:rsidRDefault="00000000" w:rsidRPr="00000000" w14:paraId="00000008">
      <w:pPr>
        <w:spacing w:after="120" w:before="120" w:line="36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36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360" w:lineRule="auto"/>
              <w:jc w:val="center"/>
              <w:rPr/>
            </w:pPr>
            <w:bookmarkStart w:colFirst="0" w:colLast="0" w:name="_gjdgxs" w:id="0"/>
            <w:bookmarkEnd w:id="0"/>
            <w:r w:rsidDel="00000000" w:rsidR="00000000" w:rsidRPr="00000000">
              <w:rPr>
                <w:rFonts w:ascii="Roboto" w:cs="Roboto" w:eastAsia="Roboto" w:hAnsi="Roboto"/>
                <w:highlight w:val="white"/>
                <w:rtl w:val="0"/>
              </w:rPr>
              <w:t xml:space="preserve">Que el paciente ejercite la conciencia fonológica, identificando las sílabas y finales de las palabras.</w:t>
            </w:r>
            <w:r w:rsidDel="00000000" w:rsidR="00000000" w:rsidRPr="00000000">
              <w:rPr>
                <w:rtl w:val="0"/>
              </w:rPr>
            </w:r>
          </w:p>
        </w:tc>
      </w:tr>
    </w:tbl>
    <w:p w:rsidR="00000000" w:rsidDel="00000000" w:rsidP="00000000" w:rsidRDefault="00000000" w:rsidRPr="00000000" w14:paraId="0000000B">
      <w:pPr>
        <w:spacing w:after="120" w:before="120" w:line="36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36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36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360" w:lineRule="auto"/>
              <w:jc w:val="both"/>
              <w:rPr/>
            </w:pPr>
            <w:r w:rsidDel="00000000" w:rsidR="00000000" w:rsidRPr="00000000">
              <w:rPr>
                <w:rtl w:val="0"/>
              </w:rPr>
              <w:t xml:space="preserve">Se le dió tiempo para que expusiera cómo realizó el plan paralelo asignado la sesión pasada, se le preguntó sobre su semana, se repasó el abecedario. </w:t>
            </w:r>
          </w:p>
        </w:tc>
      </w:tr>
      <w:tr>
        <w:tc>
          <w:tcPr>
            <w:shd w:fill="c6d9f1" w:val="clear"/>
          </w:tcPr>
          <w:p w:rsidR="00000000" w:rsidDel="00000000" w:rsidP="00000000" w:rsidRDefault="00000000" w:rsidRPr="00000000" w14:paraId="00000010">
            <w:pPr>
              <w:spacing w:after="120" w:before="120" w:line="36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360" w:lineRule="auto"/>
              <w:jc w:val="both"/>
              <w:rPr/>
            </w:pPr>
            <w:r w:rsidDel="00000000" w:rsidR="00000000" w:rsidRPr="00000000">
              <w:rPr>
                <w:rtl w:val="0"/>
              </w:rPr>
              <w:t xml:space="preserve">Se ejercitó la atención selectiva y percepción visual, donde debió seleccionar los dibujos que se pareciera al modelo dentro de un conjunto de objetos distintos. Se utilizó la página “Find hidden objects” </w:t>
            </w:r>
          </w:p>
        </w:tc>
      </w:tr>
      <w:tr>
        <w:trPr>
          <w:trHeight w:val="220" w:hRule="atLeast"/>
        </w:trPr>
        <w:tc>
          <w:tcPr>
            <w:vMerge w:val="restart"/>
            <w:shd w:fill="c6d9f1" w:val="clear"/>
          </w:tcPr>
          <w:p w:rsidR="00000000" w:rsidDel="00000000" w:rsidP="00000000" w:rsidRDefault="00000000" w:rsidRPr="00000000" w14:paraId="00000012">
            <w:pPr>
              <w:spacing w:after="120" w:before="120" w:line="360" w:lineRule="auto"/>
              <w:jc w:val="center"/>
              <w:rPr>
                <w:b w:val="1"/>
              </w:rPr>
            </w:pPr>
            <w:r w:rsidDel="00000000" w:rsidR="00000000" w:rsidRPr="00000000">
              <w:rPr>
                <w:b w:val="1"/>
                <w:rtl w:val="0"/>
              </w:rPr>
              <w:t xml:space="preserve">Intervención </w:t>
            </w:r>
          </w:p>
        </w:tc>
        <w:tc>
          <w:tcPr>
            <w:vMerge w:val="restart"/>
            <w:vAlign w:val="center"/>
          </w:tcPr>
          <w:p w:rsidR="00000000" w:rsidDel="00000000" w:rsidP="00000000" w:rsidRDefault="00000000" w:rsidRPr="00000000" w14:paraId="00000013">
            <w:pPr>
              <w:numPr>
                <w:ilvl w:val="0"/>
                <w:numId w:val="1"/>
              </w:numPr>
              <w:spacing w:after="0" w:afterAutospacing="0" w:before="120" w:line="360" w:lineRule="auto"/>
              <w:ind w:left="720" w:hanging="360"/>
              <w:jc w:val="both"/>
            </w:pPr>
            <w:r w:rsidDel="00000000" w:rsidR="00000000" w:rsidRPr="00000000">
              <w:rPr>
                <w:rtl w:val="0"/>
              </w:rPr>
              <w:t xml:space="preserve">Se realizó una hoja de trabajo en donde el paciente debía colocar la sílaba correcta que va al inicio de la palabra. Además debía identificarla con la imagen puesta, se utilizaron dos imágenes para crear una oración coherente. </w:t>
            </w:r>
          </w:p>
          <w:p w:rsidR="00000000" w:rsidDel="00000000" w:rsidP="00000000" w:rsidRDefault="00000000" w:rsidRPr="00000000" w14:paraId="00000014">
            <w:pPr>
              <w:numPr>
                <w:ilvl w:val="0"/>
                <w:numId w:val="1"/>
              </w:numPr>
              <w:spacing w:after="0" w:afterAutospacing="0" w:before="0" w:beforeAutospacing="0" w:line="360" w:lineRule="auto"/>
              <w:ind w:left="720" w:hanging="360"/>
              <w:jc w:val="both"/>
            </w:pPr>
            <w:r w:rsidDel="00000000" w:rsidR="00000000" w:rsidRPr="00000000">
              <w:rPr>
                <w:rtl w:val="0"/>
              </w:rPr>
              <w:t xml:space="preserve">Se realizó el mismo ejercicio pero con la sílaba final de cada una de las palabras. </w:t>
            </w:r>
          </w:p>
          <w:p w:rsidR="00000000" w:rsidDel="00000000" w:rsidP="00000000" w:rsidRDefault="00000000" w:rsidRPr="00000000" w14:paraId="00000015">
            <w:pPr>
              <w:numPr>
                <w:ilvl w:val="0"/>
                <w:numId w:val="1"/>
              </w:numPr>
              <w:spacing w:after="120" w:before="0" w:beforeAutospacing="0" w:line="360" w:lineRule="auto"/>
              <w:ind w:left="720" w:hanging="360"/>
              <w:jc w:val="both"/>
            </w:pPr>
            <w:r w:rsidDel="00000000" w:rsidR="00000000" w:rsidRPr="00000000">
              <w:rPr>
                <w:rtl w:val="0"/>
              </w:rPr>
              <w:t xml:space="preserve">Se utilizó la app la página “Live Worksheets” en donde se realizaron tres hojas de trabajo: primero de orden de sílabas, segunda de completar la palabra y tercera escribir la palabra completa usando las sílabas proporcionadas.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6">
            <w:pPr>
              <w:spacing w:line="36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7">
            <w:pPr>
              <w:spacing w:line="360" w:lineRule="auto"/>
              <w:jc w:val="both"/>
              <w:rPr/>
            </w:pPr>
            <w:r w:rsidDel="00000000" w:rsidR="00000000" w:rsidRPr="00000000">
              <w:rPr>
                <w:rtl w:val="0"/>
              </w:rPr>
            </w:r>
          </w:p>
        </w:tc>
      </w:tr>
      <w:tr>
        <w:tc>
          <w:tcPr>
            <w:shd w:fill="c6d9f1" w:val="clear"/>
          </w:tcPr>
          <w:p w:rsidR="00000000" w:rsidDel="00000000" w:rsidP="00000000" w:rsidRDefault="00000000" w:rsidRPr="00000000" w14:paraId="00000018">
            <w:pPr>
              <w:spacing w:after="120" w:before="120" w:line="36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9">
            <w:pPr>
              <w:spacing w:after="120" w:before="120" w:line="360" w:lineRule="auto"/>
              <w:jc w:val="both"/>
              <w:rPr/>
            </w:pPr>
            <w:r w:rsidDel="00000000" w:rsidR="00000000" w:rsidRPr="00000000">
              <w:rPr>
                <w:rtl w:val="0"/>
              </w:rPr>
              <w:t xml:space="preserve">Se trabajó la respiración haciendo uso del recurso del dibujo de estrella donde debió seguir con el mouse de la compu la línea de las estrellas e ir inhalando y exhalando aire.</w:t>
            </w:r>
          </w:p>
        </w:tc>
      </w:tr>
      <w:tr>
        <w:tc>
          <w:tcPr>
            <w:shd w:fill="c6d9f1" w:val="clear"/>
          </w:tcPr>
          <w:p w:rsidR="00000000" w:rsidDel="00000000" w:rsidP="00000000" w:rsidRDefault="00000000" w:rsidRPr="00000000" w14:paraId="0000001A">
            <w:pPr>
              <w:spacing w:after="120" w:before="120" w:line="36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B">
            <w:pPr>
              <w:spacing w:after="200" w:line="360" w:lineRule="auto"/>
              <w:jc w:val="both"/>
              <w:rPr/>
            </w:pPr>
            <w:r w:rsidDel="00000000" w:rsidR="00000000" w:rsidRPr="00000000">
              <w:rPr>
                <w:rtl w:val="0"/>
              </w:rPr>
              <w:t xml:space="preserve">No se logró realizar el resumen ya que se tomó el tiempo para explicarle a la madre el plan paralelo y lo que debía hacer con el paciente durante la semana usando el app “Piruletas”. </w:t>
            </w:r>
            <w:r w:rsidDel="00000000" w:rsidR="00000000" w:rsidRPr="00000000">
              <w:rPr>
                <w:rtl w:val="0"/>
              </w:rPr>
              <w:t xml:space="preserve"> </w:t>
            </w:r>
          </w:p>
        </w:tc>
      </w:tr>
      <w:tr>
        <w:tc>
          <w:tcPr>
            <w:shd w:fill="c6d9f1" w:val="clear"/>
          </w:tcPr>
          <w:p w:rsidR="00000000" w:rsidDel="00000000" w:rsidP="00000000" w:rsidRDefault="00000000" w:rsidRPr="00000000" w14:paraId="0000001C">
            <w:pPr>
              <w:spacing w:after="120" w:before="120" w:line="36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D">
            <w:pPr>
              <w:spacing w:after="200" w:line="360" w:lineRule="auto"/>
              <w:jc w:val="both"/>
              <w:rPr/>
            </w:pPr>
            <w:r w:rsidDel="00000000" w:rsidR="00000000" w:rsidRPr="00000000">
              <w:rPr>
                <w:rtl w:val="0"/>
              </w:rPr>
              <w:t xml:space="preserve">Se realizó un juego con cubos musicales, cada cubo está separado por colores (rojo, negro y notas musicales, corchea y semicorchea) se debió arreglar de tal manera los cubos que al seguir las instrucciones debía crear un ritmo propio. (Rojo = golpe en la cadera, negro = golpe con los pies).  </w:t>
            </w:r>
          </w:p>
          <w:p w:rsidR="00000000" w:rsidDel="00000000" w:rsidP="00000000" w:rsidRDefault="00000000" w:rsidRPr="00000000" w14:paraId="0000001E">
            <w:pPr>
              <w:spacing w:after="200" w:line="360" w:lineRule="auto"/>
              <w:jc w:val="both"/>
              <w:rPr/>
            </w:pPr>
            <w:r w:rsidDel="00000000" w:rsidR="00000000" w:rsidRPr="00000000">
              <w:rPr>
                <w:rtl w:val="0"/>
              </w:rPr>
              <w:t xml:space="preserve">Se le pidió que llegase al nivel 2 de la aplicación “Piruletas” el cual es una aplicación que se enfoca en el procesamiento fonológico (omisión, adición, sustitución). </w:t>
            </w:r>
            <w:r w:rsidDel="00000000" w:rsidR="00000000" w:rsidRPr="00000000">
              <w:rPr>
                <w:rtl w:val="0"/>
              </w:rPr>
            </w:r>
          </w:p>
        </w:tc>
      </w:tr>
    </w:tbl>
    <w:p w:rsidR="00000000" w:rsidDel="00000000" w:rsidP="00000000" w:rsidRDefault="00000000" w:rsidRPr="00000000" w14:paraId="0000001F">
      <w:pPr>
        <w:spacing w:after="120" w:before="120" w:line="360" w:lineRule="auto"/>
        <w:jc w:val="both"/>
        <w:rPr/>
      </w:pPr>
      <w:r w:rsidDel="00000000" w:rsidR="00000000" w:rsidRPr="00000000">
        <w:rPr>
          <w:rtl w:val="0"/>
        </w:rPr>
      </w:r>
    </w:p>
    <w:p w:rsidR="00000000" w:rsidDel="00000000" w:rsidP="00000000" w:rsidRDefault="00000000" w:rsidRPr="00000000" w14:paraId="00000020">
      <w:pPr>
        <w:spacing w:after="120" w:before="120" w:line="360" w:lineRule="auto"/>
        <w:jc w:val="both"/>
        <w:rPr/>
      </w:pPr>
      <w:r w:rsidDel="00000000" w:rsidR="00000000" w:rsidRPr="00000000">
        <w:rPr>
          <w:rtl w:val="0"/>
        </w:rPr>
      </w:r>
    </w:p>
    <w:p w:rsidR="00000000" w:rsidDel="00000000" w:rsidP="00000000" w:rsidRDefault="00000000" w:rsidRPr="00000000" w14:paraId="00000021">
      <w:pPr>
        <w:spacing w:after="120" w:before="120" w:line="360" w:lineRule="auto"/>
        <w:jc w:val="both"/>
        <w:rPr/>
      </w:pPr>
      <w:r w:rsidDel="00000000" w:rsidR="00000000" w:rsidRPr="00000000">
        <w:rPr>
          <w:rtl w:val="0"/>
        </w:rPr>
      </w:r>
    </w:p>
    <w:p w:rsidR="00000000" w:rsidDel="00000000" w:rsidP="00000000" w:rsidRDefault="00000000" w:rsidRPr="00000000" w14:paraId="00000022">
      <w:pPr>
        <w:spacing w:after="120" w:before="120" w:line="36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3">
            <w:pPr>
              <w:spacing w:after="120" w:before="120" w:line="36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4">
            <w:pPr>
              <w:spacing w:after="120" w:before="120" w:line="36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5">
            <w:pPr>
              <w:spacing w:after="120" w:before="120" w:line="36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6">
            <w:pPr>
              <w:spacing w:after="120" w:before="120" w:line="360" w:lineRule="auto"/>
              <w:jc w:val="both"/>
              <w:rPr/>
            </w:pPr>
            <w:r w:rsidDel="00000000" w:rsidR="00000000" w:rsidRPr="00000000">
              <w:rPr>
                <w:rtl w:val="0"/>
              </w:rPr>
              <w:t xml:space="preserve">Se cumplió con el objetivo del plan, se llegaron a conocer aspectos relevantes del niño y se pudo establecer un rapport  con él.  </w:t>
            </w:r>
          </w:p>
        </w:tc>
      </w:tr>
    </w:tbl>
    <w:p w:rsidR="00000000" w:rsidDel="00000000" w:rsidP="00000000" w:rsidRDefault="00000000" w:rsidRPr="00000000" w14:paraId="00000027">
      <w:pPr>
        <w:spacing w:after="120" w:before="120" w:line="36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8">
            <w:pPr>
              <w:spacing w:after="240" w:before="240" w:line="36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B">
            <w:pPr>
              <w:spacing w:after="120" w:before="120" w:line="36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C">
            <w:pPr>
              <w:spacing w:after="120" w:before="120" w:line="360" w:lineRule="auto"/>
              <w:jc w:val="center"/>
              <w:rPr/>
            </w:pPr>
            <w:r w:rsidDel="00000000" w:rsidR="00000000" w:rsidRPr="00000000">
              <w:rPr>
                <w:rtl w:val="0"/>
              </w:rPr>
              <w:t xml:space="preserve">Sí </w:t>
            </w:r>
          </w:p>
        </w:tc>
        <w:tc>
          <w:tcPr/>
          <w:p w:rsidR="00000000" w:rsidDel="00000000" w:rsidP="00000000" w:rsidRDefault="00000000" w:rsidRPr="00000000" w14:paraId="0000002D">
            <w:pPr>
              <w:spacing w:after="120" w:before="120" w:line="360" w:lineRule="auto"/>
              <w:rPr/>
            </w:pPr>
            <w:r w:rsidDel="00000000" w:rsidR="00000000" w:rsidRPr="00000000">
              <w:rPr>
                <w:rtl w:val="0"/>
              </w:rPr>
              <w:t xml:space="preserve">El paciente se presentó puntual a la sesión. </w:t>
            </w:r>
          </w:p>
        </w:tc>
      </w:tr>
      <w:tr>
        <w:tc>
          <w:tcPr>
            <w:shd w:fill="c6d9f1" w:val="clear"/>
          </w:tcPr>
          <w:p w:rsidR="00000000" w:rsidDel="00000000" w:rsidP="00000000" w:rsidRDefault="00000000" w:rsidRPr="00000000" w14:paraId="0000002E">
            <w:pPr>
              <w:spacing w:after="120" w:before="120" w:line="36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F">
            <w:pPr>
              <w:spacing w:after="120" w:before="120" w:line="360" w:lineRule="auto"/>
              <w:rPr/>
            </w:pPr>
            <w:r w:rsidDel="00000000" w:rsidR="00000000" w:rsidRPr="00000000">
              <w:rPr>
                <w:rtl w:val="0"/>
              </w:rPr>
              <w:t xml:space="preserve">Sí</w:t>
            </w:r>
          </w:p>
        </w:tc>
        <w:tc>
          <w:tcPr/>
          <w:p w:rsidR="00000000" w:rsidDel="00000000" w:rsidP="00000000" w:rsidRDefault="00000000" w:rsidRPr="00000000" w14:paraId="00000030">
            <w:pPr>
              <w:spacing w:after="120" w:before="120" w:line="360" w:lineRule="auto"/>
              <w:rPr/>
            </w:pPr>
            <w:r w:rsidDel="00000000" w:rsidR="00000000" w:rsidRPr="00000000">
              <w:rPr>
                <w:rtl w:val="0"/>
              </w:rPr>
              <w:t xml:space="preserve">Se realizó la prueba completa, se cumplieron con todos los objetivos previstos en el objetivo de la sesión. </w:t>
            </w:r>
          </w:p>
        </w:tc>
      </w:tr>
      <w:tr>
        <w:tc>
          <w:tcPr>
            <w:shd w:fill="c6d9f1" w:val="clear"/>
          </w:tcPr>
          <w:p w:rsidR="00000000" w:rsidDel="00000000" w:rsidP="00000000" w:rsidRDefault="00000000" w:rsidRPr="00000000" w14:paraId="00000031">
            <w:pPr>
              <w:spacing w:after="120" w:before="120" w:line="36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32">
            <w:pPr>
              <w:spacing w:after="120" w:before="120" w:line="360" w:lineRule="auto"/>
              <w:jc w:val="both"/>
              <w:rPr/>
            </w:pPr>
            <w:r w:rsidDel="00000000" w:rsidR="00000000" w:rsidRPr="00000000">
              <w:rPr>
                <w:rtl w:val="0"/>
              </w:rPr>
              <w:t xml:space="preserve">conciencia fonológica, su capacidad de asociación de palabra-dibujo, atención y concentración. </w:t>
            </w:r>
            <w:r w:rsidDel="00000000" w:rsidR="00000000" w:rsidRPr="00000000">
              <w:rPr>
                <w:rtl w:val="0"/>
              </w:rPr>
            </w:r>
          </w:p>
        </w:tc>
      </w:tr>
      <w:tr>
        <w:tc>
          <w:tcPr>
            <w:shd w:fill="c6d9f1" w:val="clear"/>
          </w:tcPr>
          <w:p w:rsidR="00000000" w:rsidDel="00000000" w:rsidP="00000000" w:rsidRDefault="00000000" w:rsidRPr="00000000" w14:paraId="00000034">
            <w:pPr>
              <w:spacing w:after="120" w:before="120" w:line="36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5">
            <w:pPr>
              <w:spacing w:line="360" w:lineRule="auto"/>
              <w:jc w:val="both"/>
              <w:rPr/>
            </w:pPr>
            <w:r w:rsidDel="00000000" w:rsidR="00000000" w:rsidRPr="00000000">
              <w:rPr>
                <w:rtl w:val="0"/>
              </w:rPr>
              <w:t xml:space="preserve">Hojas de trabajo </w:t>
            </w:r>
            <w:r w:rsidDel="00000000" w:rsidR="00000000" w:rsidRPr="00000000">
              <w:rPr>
                <w:rtl w:val="0"/>
              </w:rPr>
            </w:r>
          </w:p>
        </w:tc>
      </w:tr>
      <w:tr>
        <w:tc>
          <w:tcPr>
            <w:shd w:fill="c6d9f1" w:val="clear"/>
          </w:tcPr>
          <w:p w:rsidR="00000000" w:rsidDel="00000000" w:rsidP="00000000" w:rsidRDefault="00000000" w:rsidRPr="00000000" w14:paraId="00000037">
            <w:pPr>
              <w:spacing w:after="120" w:before="120" w:line="36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8">
            <w:pPr>
              <w:spacing w:after="120" w:before="120" w:line="360" w:lineRule="auto"/>
              <w:jc w:val="both"/>
              <w:rPr/>
            </w:pPr>
            <w:r w:rsidDel="00000000" w:rsidR="00000000" w:rsidRPr="00000000">
              <w:rPr>
                <w:rtl w:val="0"/>
              </w:rPr>
              <w:t xml:space="preserve">La valoración es satisfactoria, se pudo establecer una buena comunicación con el paciente y se aprovechó el tiempo. Se pudieron realizar actividades propuestas y se obtuvieron datos que pueden ser de utilidad para la intervención. </w:t>
            </w:r>
          </w:p>
        </w:tc>
      </w:tr>
      <w:tr>
        <w:tc>
          <w:tcPr>
            <w:shd w:fill="c6d9f1" w:val="clear"/>
          </w:tcPr>
          <w:p w:rsidR="00000000" w:rsidDel="00000000" w:rsidP="00000000" w:rsidRDefault="00000000" w:rsidRPr="00000000" w14:paraId="0000003A">
            <w:pPr>
              <w:spacing w:after="120" w:before="120" w:line="36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B">
            <w:pPr>
              <w:spacing w:after="120" w:before="120" w:line="360" w:lineRule="auto"/>
              <w:jc w:val="both"/>
              <w:rPr/>
            </w:pPr>
            <w:bookmarkStart w:colFirst="0" w:colLast="0" w:name="_gjdgxs" w:id="0"/>
            <w:bookmarkEnd w:id="0"/>
            <w:r w:rsidDel="00000000" w:rsidR="00000000" w:rsidRPr="00000000">
              <w:rPr>
                <w:highlight w:val="white"/>
                <w:rtl w:val="0"/>
              </w:rPr>
              <w:t xml:space="preserve">Que el paciente ejercite la conciencia fonológica por medio de actividades de segmentación silábica. </w:t>
            </w:r>
            <w:r w:rsidDel="00000000" w:rsidR="00000000" w:rsidRPr="00000000">
              <w:rPr>
                <w:rtl w:val="0"/>
              </w:rPr>
            </w:r>
          </w:p>
        </w:tc>
      </w:tr>
      <w:tr>
        <w:tc>
          <w:tcPr>
            <w:shd w:fill="c6d9f1" w:val="clear"/>
          </w:tcPr>
          <w:p w:rsidR="00000000" w:rsidDel="00000000" w:rsidP="00000000" w:rsidRDefault="00000000" w:rsidRPr="00000000" w14:paraId="0000003D">
            <w:pPr>
              <w:spacing w:after="120" w:before="120" w:line="36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E">
            <w:pPr>
              <w:numPr>
                <w:ilvl w:val="0"/>
                <w:numId w:val="2"/>
              </w:numPr>
              <w:spacing w:after="0" w:afterAutospacing="0" w:before="120" w:line="360" w:lineRule="auto"/>
              <w:ind w:left="720" w:hanging="360"/>
              <w:jc w:val="both"/>
            </w:pPr>
            <w:r w:rsidDel="00000000" w:rsidR="00000000" w:rsidRPr="00000000">
              <w:rPr>
                <w:rtl w:val="0"/>
              </w:rPr>
              <w:t xml:space="preserve">Según lo que comenta el paciente, el plan paralelo de la semana pasada lo realizaron ese mismo día horas antes de la sesión prevista. Esto nos hace saber que las está cumpliendo pero hasta el último momento y se puede evidenciar en el video que solo lo </w:t>
            </w:r>
            <w:r w:rsidDel="00000000" w:rsidR="00000000" w:rsidRPr="00000000">
              <w:rPr>
                <w:rtl w:val="0"/>
              </w:rPr>
              <w:t xml:space="preserve">practicaron</w:t>
            </w:r>
            <w:r w:rsidDel="00000000" w:rsidR="00000000" w:rsidRPr="00000000">
              <w:rPr>
                <w:rtl w:val="0"/>
              </w:rPr>
              <w:t xml:space="preserve"> una vez y para tomar el video. Se necesita una mayor comunicación con la madre explicándole la importancia de hacer el plan paralelo a conciencia y realmente sacarle el mejor provecho. </w:t>
            </w:r>
          </w:p>
          <w:p w:rsidR="00000000" w:rsidDel="00000000" w:rsidP="00000000" w:rsidRDefault="00000000" w:rsidRPr="00000000" w14:paraId="0000003F">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Al momento de preguntarle sobre lo que se hizo la semana pasada, logró recordar 3 actividades: la estrella de la relajación, el dictado y las vocales que debía colocar de cada palabra. </w:t>
            </w:r>
          </w:p>
          <w:p w:rsidR="00000000" w:rsidDel="00000000" w:rsidP="00000000" w:rsidRDefault="00000000" w:rsidRPr="00000000" w14:paraId="00000040">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Al momento de seleccionar la sílaba correcta utilizaba todas las opciones que se le brindaba y seleccionaba la que para él mejor encajaba en la palabra y así completó las hoja de trabajo de primeras sílabas y últimas sílabas. </w:t>
            </w:r>
          </w:p>
          <w:p w:rsidR="00000000" w:rsidDel="00000000" w:rsidP="00000000" w:rsidRDefault="00000000" w:rsidRPr="00000000" w14:paraId="00000041">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Al momento de preguntarle que crease una oración usando dos de los objetos, lo hacía de forma amplia, exponía una mini historia y no solo una oración concreta. Ejemplo: Abeja y Joya - La abeja quería volar sobre una joya que estaba en las manos de una señora que estaba sentada en la banca del parque. </w:t>
            </w:r>
          </w:p>
          <w:p w:rsidR="00000000" w:rsidDel="00000000" w:rsidP="00000000" w:rsidRDefault="00000000" w:rsidRPr="00000000" w14:paraId="00000042">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Al utilizar el la página de hojas de trabajo en línea, esas automáticamente </w:t>
            </w:r>
            <w:r w:rsidDel="00000000" w:rsidR="00000000" w:rsidRPr="00000000">
              <w:rPr>
                <w:highlight w:val="cyan"/>
                <w:rtl w:val="0"/>
              </w:rPr>
              <w:t xml:space="preserve">te las calific</w:t>
            </w:r>
            <w:commentRangeStart w:id="0"/>
            <w:r w:rsidDel="00000000" w:rsidR="00000000" w:rsidRPr="00000000">
              <w:rPr>
                <w:highlight w:val="cyan"/>
                <w:rtl w:val="0"/>
              </w:rPr>
              <w:t xml:space="preserve">a</w:t>
            </w:r>
            <w:commentRangeEnd w:id="0"/>
            <w:r w:rsidDel="00000000" w:rsidR="00000000" w:rsidRPr="00000000">
              <w:commentReference w:id="0"/>
            </w:r>
            <w:r w:rsidDel="00000000" w:rsidR="00000000" w:rsidRPr="00000000">
              <w:rPr>
                <w:rtl w:val="0"/>
              </w:rPr>
              <w:t xml:space="preserve">. Por lo que el paciente se tardaba un poco más (4 minutos por hoja) en 10 ítems para poder sacar 100. Al momento de sacar cien se notaba en su cara el orgullo y felicidad, al momento de sacar el 60 se puso triste pero quería volver a hacerla para poder mejorar su nota. </w:t>
            </w:r>
          </w:p>
          <w:p w:rsidR="00000000" w:rsidDel="00000000" w:rsidP="00000000" w:rsidRDefault="00000000" w:rsidRPr="00000000" w14:paraId="00000043">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Es capaz de unificar las sílabas si se le dan los recursos necesarios, si no se le da el recurso ni la imágen ahí es donde el paciente presenta un rendimiento bajo. El apoyo visual es de ayuda vital para el paciente para poder entender lo que se está haciendo. </w:t>
            </w:r>
          </w:p>
          <w:p w:rsidR="00000000" w:rsidDel="00000000" w:rsidP="00000000" w:rsidRDefault="00000000" w:rsidRPr="00000000" w14:paraId="00000044">
            <w:pPr>
              <w:numPr>
                <w:ilvl w:val="0"/>
                <w:numId w:val="2"/>
              </w:numPr>
              <w:spacing w:after="120" w:before="0" w:beforeAutospacing="0" w:line="360" w:lineRule="auto"/>
              <w:ind w:left="720" w:hanging="360"/>
              <w:jc w:val="both"/>
              <w:rPr>
                <w:u w:val="none"/>
              </w:rPr>
            </w:pPr>
            <w:r w:rsidDel="00000000" w:rsidR="00000000" w:rsidRPr="00000000">
              <w:rPr>
                <w:rtl w:val="0"/>
              </w:rPr>
              <w:t xml:space="preserve">Al momento de decir el abecedario de manera lenta, esta vez las letras que se encontraron con dificultad fueron: “H” no sabía como se decía; “Q” la pronunció como qué; “V” no sabía como pronunciarla solo sabía que era la de vaca e “Y” que la pronunció como una “i”. </w:t>
            </w:r>
            <w:r w:rsidDel="00000000" w:rsidR="00000000" w:rsidRPr="00000000">
              <w:rPr>
                <w:rtl w:val="0"/>
              </w:rPr>
            </w:r>
          </w:p>
        </w:tc>
      </w:tr>
      <w:tr>
        <w:tc>
          <w:tcPr>
            <w:shd w:fill="c6d9f1" w:val="clear"/>
          </w:tcPr>
          <w:p w:rsidR="00000000" w:rsidDel="00000000" w:rsidP="00000000" w:rsidRDefault="00000000" w:rsidRPr="00000000" w14:paraId="00000046">
            <w:pPr>
              <w:spacing w:after="120" w:before="120" w:line="36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7">
            <w:pPr>
              <w:spacing w:after="120" w:before="120" w:line="360" w:lineRule="auto"/>
              <w:jc w:val="both"/>
              <w:rPr>
                <w:highlight w:val="yellow"/>
              </w:rPr>
            </w:pPr>
            <w:bookmarkStart w:colFirst="0" w:colLast="0" w:name="_30j0zll" w:id="1"/>
            <w:bookmarkEnd w:id="1"/>
            <w:r w:rsidDel="00000000" w:rsidR="00000000" w:rsidRPr="00000000">
              <w:rPr>
                <w:rtl w:val="0"/>
              </w:rPr>
              <w:t xml:space="preserve">La capacidad de prestar atención a los detalles en expresiones, actitudes y respuestas del paciente que pueden demostrar mucho más que el resultado del trabajo del mismo. El proceso es el que cuenta y no tanto su representación. </w:t>
            </w:r>
            <w:r w:rsidDel="00000000" w:rsidR="00000000" w:rsidRPr="00000000">
              <w:rPr>
                <w:rtl w:val="0"/>
              </w:rPr>
            </w:r>
          </w:p>
        </w:tc>
      </w:tr>
    </w:tbl>
    <w:p w:rsidR="00000000" w:rsidDel="00000000" w:rsidP="00000000" w:rsidRDefault="00000000" w:rsidRPr="00000000" w14:paraId="00000049">
      <w:pPr>
        <w:spacing w:after="120" w:before="120" w:line="240" w:lineRule="auto"/>
        <w:jc w:val="both"/>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ISABELA HERNÁNDEZ FIGUEROA" w:id="0" w:date="2021-03-02T20:16:37Z">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Redactar en 3era persona</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