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66943"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4053FFBA" w14:textId="77777777">
        <w:tc>
          <w:tcPr>
            <w:tcW w:w="8828" w:type="dxa"/>
            <w:gridSpan w:val="5"/>
            <w:shd w:val="clear" w:color="auto" w:fill="943734"/>
            <w:vAlign w:val="center"/>
          </w:tcPr>
          <w:p w14:paraId="75A11949"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06323A09" w14:textId="77777777">
        <w:tc>
          <w:tcPr>
            <w:tcW w:w="2689" w:type="dxa"/>
            <w:shd w:val="clear" w:color="auto" w:fill="C0504D"/>
            <w:vAlign w:val="center"/>
          </w:tcPr>
          <w:p w14:paraId="7186664C"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4C0F68BF" w14:textId="19BF8AE9" w:rsidR="00C814CE" w:rsidRDefault="004B146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Ana Gabriela Stein Burgos </w:t>
            </w:r>
          </w:p>
        </w:tc>
      </w:tr>
      <w:tr w:rsidR="00C814CE" w14:paraId="764DBE44" w14:textId="77777777">
        <w:tc>
          <w:tcPr>
            <w:tcW w:w="2689" w:type="dxa"/>
            <w:shd w:val="clear" w:color="auto" w:fill="C0504D"/>
            <w:vAlign w:val="center"/>
          </w:tcPr>
          <w:p w14:paraId="4FE92C28" w14:textId="77777777" w:rsidR="00C814CE" w:rsidRDefault="00E731F9"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3F4FDFE9" w14:textId="5CDE7E16" w:rsidR="00C814CE" w:rsidRDefault="004B146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V.S.M.</w:t>
            </w:r>
          </w:p>
        </w:tc>
      </w:tr>
      <w:tr w:rsidR="00C814CE" w14:paraId="4E549D41" w14:textId="77777777">
        <w:tc>
          <w:tcPr>
            <w:tcW w:w="2689" w:type="dxa"/>
            <w:shd w:val="clear" w:color="auto" w:fill="C0504D"/>
            <w:vAlign w:val="center"/>
          </w:tcPr>
          <w:p w14:paraId="1F8921A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6ADBD8C1" w14:textId="28E8CAE3" w:rsidR="00C814CE" w:rsidRDefault="004B146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 de febrero de 2022</w:t>
            </w:r>
          </w:p>
        </w:tc>
        <w:tc>
          <w:tcPr>
            <w:tcW w:w="1701" w:type="dxa"/>
            <w:gridSpan w:val="2"/>
            <w:shd w:val="clear" w:color="auto" w:fill="C0504D"/>
            <w:vAlign w:val="center"/>
          </w:tcPr>
          <w:p w14:paraId="0F1757F5"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D95FE97" w14:textId="352BB1A0" w:rsidR="00C814CE" w:rsidRDefault="004B146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w:t>
            </w:r>
          </w:p>
        </w:tc>
      </w:tr>
      <w:tr w:rsidR="007535CC" w14:paraId="2715DF2C" w14:textId="77777777">
        <w:tc>
          <w:tcPr>
            <w:tcW w:w="2689" w:type="dxa"/>
            <w:shd w:val="clear" w:color="auto" w:fill="C0504D"/>
            <w:vAlign w:val="center"/>
          </w:tcPr>
          <w:p w14:paraId="1F219B82" w14:textId="77777777" w:rsidR="007535CC" w:rsidRDefault="007535CC" w:rsidP="007535CC">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67579C59" w14:textId="17997F9E" w:rsidR="007535CC" w:rsidRDefault="007535CC" w:rsidP="007535C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themeColor="text1"/>
              </w:rPr>
              <w:t xml:space="preserve">Evaluar el estado psicológico de una niña de 8 años. </w:t>
            </w:r>
          </w:p>
        </w:tc>
      </w:tr>
      <w:tr w:rsidR="00C814CE" w14:paraId="055F730D" w14:textId="77777777">
        <w:tc>
          <w:tcPr>
            <w:tcW w:w="8828" w:type="dxa"/>
            <w:gridSpan w:val="5"/>
            <w:shd w:val="clear" w:color="auto" w:fill="943734"/>
          </w:tcPr>
          <w:p w14:paraId="0D1F507D"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3C2B8DFF" w14:textId="77777777">
        <w:tc>
          <w:tcPr>
            <w:tcW w:w="2689" w:type="dxa"/>
            <w:shd w:val="clear" w:color="auto" w:fill="C0504D"/>
            <w:vAlign w:val="center"/>
          </w:tcPr>
          <w:p w14:paraId="39CD709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19646962" w14:textId="3036D82D" w:rsidR="00C814CE" w:rsidRPr="007535CC" w:rsidRDefault="00EE08D2">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color w:val="000000" w:themeColor="text1"/>
              </w:rPr>
              <w:t>Concluir</w:t>
            </w:r>
            <w:r w:rsidR="00B62F6C">
              <w:rPr>
                <w:rFonts w:ascii="Arial" w:eastAsia="Arial" w:hAnsi="Arial" w:cs="Arial"/>
                <w:color w:val="000000" w:themeColor="text1"/>
              </w:rPr>
              <w:t xml:space="preserve"> con la aplicación de la entrevista, con el objetivo de recolectar</w:t>
            </w:r>
            <w:r w:rsidR="003F6EF5">
              <w:rPr>
                <w:rFonts w:ascii="Arial" w:eastAsia="Arial" w:hAnsi="Arial" w:cs="Arial"/>
                <w:color w:val="000000" w:themeColor="text1"/>
              </w:rPr>
              <w:t xml:space="preserve"> información relevante sobre la paciente y del problema que presenta y comenzar la evaluación proyectiva para identificar qué problemas específicos se deben trabajar en ella</w:t>
            </w:r>
            <w:r w:rsidR="00AE79BB">
              <w:rPr>
                <w:rFonts w:ascii="Arial" w:eastAsia="Arial" w:hAnsi="Arial" w:cs="Arial"/>
                <w:color w:val="000000" w:themeColor="text1"/>
              </w:rPr>
              <w:t>, en áreas como la familiar, personal</w:t>
            </w:r>
            <w:r w:rsidR="00AD0BFE">
              <w:rPr>
                <w:rFonts w:ascii="Arial" w:eastAsia="Arial" w:hAnsi="Arial" w:cs="Arial"/>
                <w:color w:val="000000" w:themeColor="text1"/>
              </w:rPr>
              <w:t xml:space="preserve">, sus relaciones interpersonales y autoconcepto. </w:t>
            </w:r>
          </w:p>
        </w:tc>
      </w:tr>
      <w:tr w:rsidR="00C814CE" w14:paraId="225F4403" w14:textId="77777777">
        <w:tc>
          <w:tcPr>
            <w:tcW w:w="2689" w:type="dxa"/>
            <w:tcBorders>
              <w:bottom w:val="nil"/>
            </w:tcBorders>
            <w:shd w:val="clear" w:color="auto" w:fill="C0504D"/>
            <w:vAlign w:val="center"/>
          </w:tcPr>
          <w:p w14:paraId="6DF34EB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2B4A082B" w14:textId="77777777" w:rsidR="00C814CE" w:rsidRDefault="00BE4E6C" w:rsidP="00BE4E6C">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b/>
                <w:bCs/>
                <w:color w:val="000000" w:themeColor="text1"/>
              </w:rPr>
              <w:t>Datos del problema y de la paciente:</w:t>
            </w:r>
            <w:r>
              <w:rPr>
                <w:rFonts w:ascii="Arial" w:eastAsia="Arial" w:hAnsi="Arial" w:cs="Arial"/>
                <w:color w:val="000000" w:themeColor="text1"/>
              </w:rPr>
              <w:t xml:space="preserve"> durante la sesión, se trabajará </w:t>
            </w:r>
            <w:r w:rsidR="00EF5DE7">
              <w:rPr>
                <w:rFonts w:ascii="Arial" w:eastAsia="Arial" w:hAnsi="Arial" w:cs="Arial"/>
                <w:color w:val="000000" w:themeColor="text1"/>
              </w:rPr>
              <w:t xml:space="preserve">la recolección de algunos datos faltantes que no pudieron </w:t>
            </w:r>
            <w:r w:rsidR="0085328F">
              <w:rPr>
                <w:rFonts w:ascii="Arial" w:eastAsia="Arial" w:hAnsi="Arial" w:cs="Arial"/>
                <w:color w:val="000000" w:themeColor="text1"/>
              </w:rPr>
              <w:t xml:space="preserve">preguntarse por falta de información sobre la problemática de la paciente. </w:t>
            </w:r>
          </w:p>
          <w:p w14:paraId="2A1FD5F1" w14:textId="48894812" w:rsidR="0085328F" w:rsidRPr="0085328F" w:rsidRDefault="0085328F" w:rsidP="00BE4E6C">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b/>
                <w:bCs/>
                <w:color w:val="000000" w:themeColor="text1"/>
              </w:rPr>
              <w:t>Evaluación</w:t>
            </w:r>
            <w:r w:rsidR="001C4A19">
              <w:rPr>
                <w:rFonts w:ascii="Arial" w:eastAsia="Arial" w:hAnsi="Arial" w:cs="Arial"/>
                <w:b/>
                <w:bCs/>
                <w:color w:val="000000" w:themeColor="text1"/>
              </w:rPr>
              <w:t xml:space="preserve"> proyectiva</w:t>
            </w:r>
            <w:r>
              <w:rPr>
                <w:rFonts w:ascii="Arial" w:eastAsia="Arial" w:hAnsi="Arial" w:cs="Arial"/>
                <w:b/>
                <w:bCs/>
                <w:color w:val="000000" w:themeColor="text1"/>
              </w:rPr>
              <w:t xml:space="preserve">: </w:t>
            </w:r>
            <w:r>
              <w:rPr>
                <w:rFonts w:ascii="Arial" w:eastAsia="Arial" w:hAnsi="Arial" w:cs="Arial"/>
                <w:color w:val="000000" w:themeColor="text1"/>
              </w:rPr>
              <w:t xml:space="preserve">se comenzará con las evaluaciones proyectivas de la paciente, para identificar </w:t>
            </w:r>
            <w:r w:rsidR="00AD0BFE">
              <w:rPr>
                <w:rFonts w:ascii="Arial" w:eastAsia="Arial" w:hAnsi="Arial" w:cs="Arial"/>
                <w:color w:val="000000" w:themeColor="text1"/>
              </w:rPr>
              <w:t>la problemática</w:t>
            </w:r>
            <w:r>
              <w:rPr>
                <w:rFonts w:ascii="Arial" w:eastAsia="Arial" w:hAnsi="Arial" w:cs="Arial"/>
                <w:color w:val="000000" w:themeColor="text1"/>
              </w:rPr>
              <w:t xml:space="preserve"> </w:t>
            </w:r>
            <w:r w:rsidR="005A3B1E">
              <w:rPr>
                <w:rFonts w:ascii="Arial" w:eastAsia="Arial" w:hAnsi="Arial" w:cs="Arial"/>
                <w:color w:val="000000" w:themeColor="text1"/>
              </w:rPr>
              <w:t xml:space="preserve">conocer con más profundidad la percepción que tiene la paciente acerca de </w:t>
            </w:r>
            <w:r w:rsidR="00A416E9">
              <w:rPr>
                <w:rFonts w:ascii="Arial" w:eastAsia="Arial" w:hAnsi="Arial" w:cs="Arial"/>
                <w:color w:val="000000" w:themeColor="text1"/>
              </w:rPr>
              <w:t>ámbitos como su familia, autoconcepto, relaciones interpersonales, entre otros.</w:t>
            </w:r>
          </w:p>
        </w:tc>
      </w:tr>
      <w:tr w:rsidR="00C814CE" w14:paraId="086EDE68" w14:textId="77777777">
        <w:tc>
          <w:tcPr>
            <w:tcW w:w="6621" w:type="dxa"/>
            <w:gridSpan w:val="3"/>
            <w:shd w:val="clear" w:color="auto" w:fill="943734"/>
            <w:vAlign w:val="center"/>
          </w:tcPr>
          <w:p w14:paraId="3BC0E92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72BE452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54DBBFFF" w14:textId="77777777">
        <w:tc>
          <w:tcPr>
            <w:tcW w:w="6621" w:type="dxa"/>
            <w:gridSpan w:val="3"/>
            <w:vAlign w:val="center"/>
          </w:tcPr>
          <w:p w14:paraId="58FEF1EA" w14:textId="622485D3" w:rsidR="00C814CE" w:rsidRDefault="00A641D2" w:rsidP="00A641D2">
            <w:pPr>
              <w:pStyle w:val="Prrafodelista"/>
              <w:numPr>
                <w:ilvl w:val="0"/>
                <w:numId w:val="3"/>
              </w:numPr>
              <w:pBdr>
                <w:top w:val="nil"/>
                <w:left w:val="nil"/>
                <w:bottom w:val="nil"/>
                <w:right w:val="nil"/>
                <w:between w:val="nil"/>
              </w:pBdr>
              <w:spacing w:before="120" w:after="120"/>
              <w:jc w:val="both"/>
              <w:rPr>
                <w:rFonts w:ascii="Arial" w:eastAsia="Arial" w:hAnsi="Arial" w:cs="Arial"/>
                <w:color w:val="000000"/>
              </w:rPr>
            </w:pPr>
            <w:r w:rsidRPr="0022728D">
              <w:rPr>
                <w:rFonts w:ascii="Arial" w:eastAsia="Arial" w:hAnsi="Arial" w:cs="Arial"/>
                <w:b/>
                <w:bCs/>
                <w:color w:val="000000"/>
              </w:rPr>
              <w:t>Introducción (5 minutos aproximadamente</w:t>
            </w:r>
            <w:r>
              <w:rPr>
                <w:rFonts w:ascii="Arial" w:eastAsia="Arial" w:hAnsi="Arial" w:cs="Arial"/>
                <w:color w:val="000000"/>
              </w:rPr>
              <w:t>): se comenzará la sesión verificando que tanto la terapeuta como la paciente tengan conexión estable de internet. Una vez se haya asegurado esto, se comenzará con un saludo por parte de la terapeuta a la paciente, preguntándole sobre su semana</w:t>
            </w:r>
            <w:r w:rsidR="003C2076">
              <w:rPr>
                <w:rFonts w:ascii="Arial" w:eastAsia="Arial" w:hAnsi="Arial" w:cs="Arial"/>
                <w:color w:val="000000"/>
              </w:rPr>
              <w:t>. Luego, se le estará explicando qué se hará en esta sesión.</w:t>
            </w:r>
            <w:r w:rsidR="00052BB0">
              <w:rPr>
                <w:rFonts w:ascii="Arial" w:eastAsia="Arial" w:hAnsi="Arial" w:cs="Arial"/>
                <w:color w:val="000000"/>
              </w:rPr>
              <w:t xml:space="preserve"> Desde este momento, se comenzará a realizar dibujos con la paciente para que empiece a </w:t>
            </w:r>
            <w:r w:rsidR="003C7151">
              <w:rPr>
                <w:rFonts w:ascii="Arial" w:eastAsia="Arial" w:hAnsi="Arial" w:cs="Arial"/>
                <w:color w:val="000000"/>
              </w:rPr>
              <w:t xml:space="preserve">sentirse cómoda en la sesión desde el principio. </w:t>
            </w:r>
          </w:p>
          <w:p w14:paraId="26A8DC9E" w14:textId="77777777" w:rsidR="00C60BBC" w:rsidRDefault="00C60BBC" w:rsidP="00C60BBC">
            <w:pPr>
              <w:pStyle w:val="Prrafodelista"/>
              <w:pBdr>
                <w:top w:val="nil"/>
                <w:left w:val="nil"/>
                <w:bottom w:val="nil"/>
                <w:right w:val="nil"/>
                <w:between w:val="nil"/>
              </w:pBdr>
              <w:spacing w:before="120" w:after="120"/>
              <w:ind w:left="360"/>
              <w:jc w:val="both"/>
              <w:rPr>
                <w:rFonts w:ascii="Arial" w:eastAsia="Arial" w:hAnsi="Arial" w:cs="Arial"/>
                <w:color w:val="000000"/>
              </w:rPr>
            </w:pPr>
          </w:p>
          <w:p w14:paraId="32B3C4B3" w14:textId="77777777" w:rsidR="003C2076" w:rsidRDefault="0022728D" w:rsidP="00A641D2">
            <w:pPr>
              <w:pStyle w:val="Prrafodelista"/>
              <w:numPr>
                <w:ilvl w:val="0"/>
                <w:numId w:val="3"/>
              </w:numPr>
              <w:pBdr>
                <w:top w:val="nil"/>
                <w:left w:val="nil"/>
                <w:bottom w:val="nil"/>
                <w:right w:val="nil"/>
                <w:between w:val="nil"/>
              </w:pBdr>
              <w:spacing w:before="120" w:after="120"/>
              <w:jc w:val="both"/>
              <w:rPr>
                <w:rFonts w:ascii="Arial" w:eastAsia="Arial" w:hAnsi="Arial" w:cs="Arial"/>
                <w:b/>
                <w:bCs/>
                <w:color w:val="000000"/>
              </w:rPr>
            </w:pPr>
            <w:r w:rsidRPr="0022728D">
              <w:rPr>
                <w:rFonts w:ascii="Arial" w:eastAsia="Arial" w:hAnsi="Arial" w:cs="Arial"/>
                <w:b/>
                <w:bCs/>
                <w:color w:val="000000"/>
              </w:rPr>
              <w:t>Actividades (50 minutos aproximadamente):</w:t>
            </w:r>
          </w:p>
          <w:p w14:paraId="7DC2B6F3" w14:textId="634F820A" w:rsidR="0022728D" w:rsidRDefault="009F7491" w:rsidP="0022728D">
            <w:pPr>
              <w:pStyle w:val="Prrafodelista"/>
              <w:pBdr>
                <w:top w:val="nil"/>
                <w:left w:val="nil"/>
                <w:bottom w:val="nil"/>
                <w:right w:val="nil"/>
                <w:between w:val="nil"/>
              </w:pBdr>
              <w:spacing w:before="120" w:after="120"/>
              <w:ind w:left="360"/>
              <w:jc w:val="both"/>
              <w:rPr>
                <w:rFonts w:ascii="Arial" w:eastAsia="Arial" w:hAnsi="Arial" w:cs="Arial"/>
                <w:color w:val="000000"/>
              </w:rPr>
            </w:pPr>
            <w:r>
              <w:rPr>
                <w:rFonts w:ascii="Arial" w:eastAsia="Arial" w:hAnsi="Arial" w:cs="Arial"/>
                <w:b/>
                <w:bCs/>
                <w:color w:val="000000"/>
              </w:rPr>
              <w:t>Realización de preguntas</w:t>
            </w:r>
            <w:r w:rsidR="00A40C34">
              <w:rPr>
                <w:rFonts w:ascii="Arial" w:eastAsia="Arial" w:hAnsi="Arial" w:cs="Arial"/>
                <w:b/>
                <w:bCs/>
                <w:color w:val="000000"/>
              </w:rPr>
              <w:t xml:space="preserve"> y dibujo</w:t>
            </w:r>
            <w:r>
              <w:rPr>
                <w:rFonts w:ascii="Arial" w:eastAsia="Arial" w:hAnsi="Arial" w:cs="Arial"/>
                <w:b/>
                <w:bCs/>
                <w:color w:val="000000"/>
              </w:rPr>
              <w:t xml:space="preserve"> (1</w:t>
            </w:r>
            <w:r w:rsidR="00C60BBC">
              <w:rPr>
                <w:rFonts w:ascii="Arial" w:eastAsia="Arial" w:hAnsi="Arial" w:cs="Arial"/>
                <w:b/>
                <w:bCs/>
                <w:color w:val="000000"/>
              </w:rPr>
              <w:t>5</w:t>
            </w:r>
            <w:r>
              <w:rPr>
                <w:rFonts w:ascii="Arial" w:eastAsia="Arial" w:hAnsi="Arial" w:cs="Arial"/>
                <w:b/>
                <w:bCs/>
                <w:color w:val="000000"/>
              </w:rPr>
              <w:t xml:space="preserve"> minutos aproximadamente): </w:t>
            </w:r>
            <w:r>
              <w:rPr>
                <w:rFonts w:ascii="Arial" w:eastAsia="Arial" w:hAnsi="Arial" w:cs="Arial"/>
                <w:color w:val="000000"/>
              </w:rPr>
              <w:t xml:space="preserve">se </w:t>
            </w:r>
            <w:r w:rsidR="00521D11">
              <w:rPr>
                <w:rFonts w:ascii="Arial" w:eastAsia="Arial" w:hAnsi="Arial" w:cs="Arial"/>
                <w:color w:val="000000"/>
              </w:rPr>
              <w:t>realizarán</w:t>
            </w:r>
            <w:r>
              <w:rPr>
                <w:rFonts w:ascii="Arial" w:eastAsia="Arial" w:hAnsi="Arial" w:cs="Arial"/>
                <w:color w:val="000000"/>
              </w:rPr>
              <w:t xml:space="preserve"> algunas preguntas a la paciente que no se pudieron realizar en la sesión anterior por falta de información</w:t>
            </w:r>
            <w:r w:rsidR="00154E1E">
              <w:rPr>
                <w:rFonts w:ascii="Arial" w:eastAsia="Arial" w:hAnsi="Arial" w:cs="Arial"/>
                <w:color w:val="000000"/>
              </w:rPr>
              <w:t xml:space="preserve"> (que fue completada en la entrevista con su madre)</w:t>
            </w:r>
            <w:r>
              <w:rPr>
                <w:rFonts w:ascii="Arial" w:eastAsia="Arial" w:hAnsi="Arial" w:cs="Arial"/>
                <w:color w:val="000000"/>
              </w:rPr>
              <w:t xml:space="preserve">, como la </w:t>
            </w:r>
            <w:r w:rsidR="00154E1E">
              <w:rPr>
                <w:rFonts w:ascii="Arial" w:eastAsia="Arial" w:hAnsi="Arial" w:cs="Arial"/>
                <w:color w:val="000000"/>
              </w:rPr>
              <w:t>relación que mantiene con sus abuelos</w:t>
            </w:r>
            <w:r w:rsidR="00794123">
              <w:rPr>
                <w:rFonts w:ascii="Arial" w:eastAsia="Arial" w:hAnsi="Arial" w:cs="Arial"/>
                <w:color w:val="000000"/>
              </w:rPr>
              <w:t xml:space="preserve">, tíos y prima. </w:t>
            </w:r>
            <w:r w:rsidR="00F6570B">
              <w:rPr>
                <w:rFonts w:ascii="Arial" w:eastAsia="Arial" w:hAnsi="Arial" w:cs="Arial"/>
                <w:color w:val="000000"/>
              </w:rPr>
              <w:t>También</w:t>
            </w:r>
            <w:r w:rsidR="005B4957">
              <w:rPr>
                <w:rFonts w:ascii="Arial" w:eastAsia="Arial" w:hAnsi="Arial" w:cs="Arial"/>
                <w:color w:val="000000"/>
              </w:rPr>
              <w:t>,</w:t>
            </w:r>
            <w:r w:rsidR="00F6570B">
              <w:rPr>
                <w:rFonts w:ascii="Arial" w:eastAsia="Arial" w:hAnsi="Arial" w:cs="Arial"/>
                <w:color w:val="000000"/>
              </w:rPr>
              <w:t xml:space="preserve"> cómo reacciona ella cuando se le está </w:t>
            </w:r>
            <w:r w:rsidR="00F6570B">
              <w:rPr>
                <w:rFonts w:ascii="Arial" w:eastAsia="Arial" w:hAnsi="Arial" w:cs="Arial"/>
                <w:color w:val="000000"/>
              </w:rPr>
              <w:lastRenderedPageBreak/>
              <w:t xml:space="preserve">regañando. </w:t>
            </w:r>
            <w:r w:rsidR="00B97002">
              <w:rPr>
                <w:rFonts w:ascii="Arial" w:eastAsia="Arial" w:hAnsi="Arial" w:cs="Arial"/>
                <w:color w:val="000000"/>
              </w:rPr>
              <w:t>Esto se hará con el propósito</w:t>
            </w:r>
            <w:r w:rsidR="00C857AE">
              <w:rPr>
                <w:rFonts w:ascii="Arial" w:eastAsia="Arial" w:hAnsi="Arial" w:cs="Arial"/>
                <w:color w:val="000000"/>
              </w:rPr>
              <w:t xml:space="preserve"> de conocer a profundidad la problemática y la sintomatología, </w:t>
            </w:r>
            <w:r w:rsidR="00930FD3">
              <w:rPr>
                <w:rFonts w:ascii="Arial" w:eastAsia="Arial" w:hAnsi="Arial" w:cs="Arial"/>
                <w:color w:val="000000"/>
              </w:rPr>
              <w:t>y así orientar el proceso terapéutico</w:t>
            </w:r>
            <w:r w:rsidR="00F6570B">
              <w:rPr>
                <w:rFonts w:ascii="Arial" w:eastAsia="Arial" w:hAnsi="Arial" w:cs="Arial"/>
                <w:color w:val="000000"/>
              </w:rPr>
              <w:t xml:space="preserve">. </w:t>
            </w:r>
            <w:r w:rsidR="00C60BBC">
              <w:rPr>
                <w:rFonts w:ascii="Arial" w:eastAsia="Arial" w:hAnsi="Arial" w:cs="Arial"/>
                <w:color w:val="000000"/>
              </w:rPr>
              <w:t xml:space="preserve">Para que la paciente no se distraiga o aburra en esta sesión de preguntas, se dibujará con ella por medio de la pizarra de la plataforma </w:t>
            </w:r>
            <w:r w:rsidR="00C60BBC">
              <w:rPr>
                <w:rFonts w:ascii="Arial" w:eastAsia="Arial" w:hAnsi="Arial" w:cs="Arial"/>
                <w:i/>
                <w:iCs/>
                <w:color w:val="000000"/>
              </w:rPr>
              <w:t>Zoom</w:t>
            </w:r>
            <w:r w:rsidR="00C60BBC">
              <w:rPr>
                <w:rFonts w:ascii="Arial" w:eastAsia="Arial" w:hAnsi="Arial" w:cs="Arial"/>
                <w:color w:val="000000"/>
              </w:rPr>
              <w:t xml:space="preserve">. </w:t>
            </w:r>
          </w:p>
          <w:p w14:paraId="01C46C1B" w14:textId="26CFF720" w:rsidR="00C60BBC" w:rsidRDefault="00C60BBC" w:rsidP="0022728D">
            <w:pPr>
              <w:pStyle w:val="Prrafodelista"/>
              <w:pBdr>
                <w:top w:val="nil"/>
                <w:left w:val="nil"/>
                <w:bottom w:val="nil"/>
                <w:right w:val="nil"/>
                <w:between w:val="nil"/>
              </w:pBdr>
              <w:spacing w:before="120" w:after="120"/>
              <w:ind w:left="360"/>
              <w:jc w:val="both"/>
              <w:rPr>
                <w:rFonts w:ascii="Arial" w:eastAsia="Arial" w:hAnsi="Arial" w:cs="Arial"/>
                <w:color w:val="000000"/>
              </w:rPr>
            </w:pPr>
            <w:r>
              <w:rPr>
                <w:rFonts w:ascii="Arial" w:eastAsia="Arial" w:hAnsi="Arial" w:cs="Arial"/>
                <w:b/>
                <w:bCs/>
                <w:color w:val="000000"/>
              </w:rPr>
              <w:t>Aplicar la prueba de frases incompletas de Sacks para niños (25 minutos aproximadamente):</w:t>
            </w:r>
            <w:r>
              <w:rPr>
                <w:rFonts w:ascii="Arial" w:eastAsia="Arial" w:hAnsi="Arial" w:cs="Arial"/>
                <w:color w:val="000000"/>
              </w:rPr>
              <w:t xml:space="preserve"> </w:t>
            </w:r>
            <w:r w:rsidR="00A533B4">
              <w:rPr>
                <w:rFonts w:ascii="Arial" w:eastAsia="Arial" w:hAnsi="Arial" w:cs="Arial"/>
                <w:color w:val="000000"/>
              </w:rPr>
              <w:t xml:space="preserve">se comenzará esta prueba explicándole a la paciente cómo funciona. Se le dirá que se estará haciendo un juego, en donde </w:t>
            </w:r>
            <w:r w:rsidR="00090049">
              <w:rPr>
                <w:rFonts w:ascii="Arial" w:eastAsia="Arial" w:hAnsi="Arial" w:cs="Arial"/>
                <w:color w:val="000000"/>
              </w:rPr>
              <w:t>la terapeuta le dirá una frase y ella tiene que decir lo primero que le venga a la mente</w:t>
            </w:r>
            <w:r w:rsidR="009908CB">
              <w:rPr>
                <w:rFonts w:ascii="Arial" w:eastAsia="Arial" w:hAnsi="Arial" w:cs="Arial"/>
                <w:color w:val="000000"/>
              </w:rPr>
              <w:t xml:space="preserve"> y que no debe pensarlo mucho</w:t>
            </w:r>
            <w:r w:rsidR="00090049">
              <w:rPr>
                <w:rFonts w:ascii="Arial" w:eastAsia="Arial" w:hAnsi="Arial" w:cs="Arial"/>
                <w:color w:val="000000"/>
              </w:rPr>
              <w:t>. Se dará un ejemplo, diciéndole: “cuando yo te digo, mi color favorito es</w:t>
            </w:r>
            <w:r w:rsidR="009908CB">
              <w:rPr>
                <w:rFonts w:ascii="Arial" w:eastAsia="Arial" w:hAnsi="Arial" w:cs="Arial"/>
                <w:color w:val="000000"/>
              </w:rPr>
              <w:t xml:space="preserve">, tu me dirás…”; se darán estos ejemplos para </w:t>
            </w:r>
            <w:r w:rsidR="007F49DC">
              <w:rPr>
                <w:rFonts w:ascii="Arial" w:eastAsia="Arial" w:hAnsi="Arial" w:cs="Arial"/>
                <w:color w:val="000000"/>
              </w:rPr>
              <w:t xml:space="preserve">asegurarse que </w:t>
            </w:r>
            <w:r w:rsidR="00B12033">
              <w:rPr>
                <w:rFonts w:ascii="Arial" w:eastAsia="Arial" w:hAnsi="Arial" w:cs="Arial"/>
                <w:color w:val="000000"/>
              </w:rPr>
              <w:t xml:space="preserve">la paciente haya comprendido completamente la prueba. </w:t>
            </w:r>
            <w:r w:rsidR="00D164EC">
              <w:rPr>
                <w:rFonts w:ascii="Arial" w:eastAsia="Arial" w:hAnsi="Arial" w:cs="Arial"/>
                <w:color w:val="000000"/>
              </w:rPr>
              <w:t xml:space="preserve">Una vez se haya terminado los ejemplos, se comenzará la aplicación de la prueba. La terapeuta leerá las oraciones y dejará que la paciente la </w:t>
            </w:r>
            <w:r w:rsidR="00F6798C">
              <w:rPr>
                <w:rFonts w:ascii="Arial" w:eastAsia="Arial" w:hAnsi="Arial" w:cs="Arial"/>
                <w:color w:val="000000"/>
              </w:rPr>
              <w:t>complete. Estas respuestas serán anotadas.</w:t>
            </w:r>
          </w:p>
          <w:p w14:paraId="5FFD2D0D" w14:textId="6C3C6680" w:rsidR="00480F2D" w:rsidRPr="00135B22" w:rsidRDefault="008F2383" w:rsidP="0022728D">
            <w:pPr>
              <w:pStyle w:val="Prrafodelista"/>
              <w:pBdr>
                <w:top w:val="nil"/>
                <w:left w:val="nil"/>
                <w:bottom w:val="nil"/>
                <w:right w:val="nil"/>
                <w:between w:val="nil"/>
              </w:pBdr>
              <w:spacing w:before="120" w:after="120"/>
              <w:ind w:left="360"/>
              <w:jc w:val="both"/>
              <w:rPr>
                <w:rFonts w:ascii="Arial" w:eastAsia="Arial" w:hAnsi="Arial" w:cs="Arial"/>
                <w:color w:val="000000"/>
              </w:rPr>
            </w:pPr>
            <w:r>
              <w:rPr>
                <w:rFonts w:ascii="Arial" w:eastAsia="Arial" w:hAnsi="Arial" w:cs="Arial"/>
                <w:b/>
                <w:bCs/>
                <w:color w:val="000000"/>
              </w:rPr>
              <w:t xml:space="preserve">Aplicar la prueba proyectiva del árbol (10 minutos aproximadamente): </w:t>
            </w:r>
            <w:r w:rsidR="00135B22">
              <w:rPr>
                <w:rFonts w:ascii="Arial" w:eastAsia="Arial" w:hAnsi="Arial" w:cs="Arial"/>
                <w:color w:val="000000"/>
              </w:rPr>
              <w:t>se le pedirá a la paciente que</w:t>
            </w:r>
            <w:r w:rsidR="001B5003">
              <w:rPr>
                <w:rFonts w:ascii="Arial" w:eastAsia="Arial" w:hAnsi="Arial" w:cs="Arial"/>
                <w:color w:val="000000"/>
              </w:rPr>
              <w:t>,</w:t>
            </w:r>
            <w:r w:rsidR="00135B22">
              <w:rPr>
                <w:rFonts w:ascii="Arial" w:eastAsia="Arial" w:hAnsi="Arial" w:cs="Arial"/>
                <w:color w:val="000000"/>
              </w:rPr>
              <w:t xml:space="preserve"> en una hoja blanca, de manera vertical, dibuje un árbol como ella desee</w:t>
            </w:r>
            <w:r w:rsidR="001B5003">
              <w:rPr>
                <w:rFonts w:ascii="Arial" w:eastAsia="Arial" w:hAnsi="Arial" w:cs="Arial"/>
                <w:color w:val="000000"/>
              </w:rPr>
              <w:t xml:space="preserve"> utilizando únicamente lápiz. Se le mencionará que</w:t>
            </w:r>
            <w:r w:rsidR="003364EF">
              <w:rPr>
                <w:rFonts w:ascii="Arial" w:eastAsia="Arial" w:hAnsi="Arial" w:cs="Arial"/>
                <w:color w:val="000000"/>
              </w:rPr>
              <w:t xml:space="preserve">, </w:t>
            </w:r>
            <w:r w:rsidR="001B5003">
              <w:rPr>
                <w:rFonts w:ascii="Arial" w:eastAsia="Arial" w:hAnsi="Arial" w:cs="Arial"/>
                <w:color w:val="000000"/>
              </w:rPr>
              <w:t xml:space="preserve">si lo necesita, puede utilizar un sacapuntas </w:t>
            </w:r>
            <w:r w:rsidR="0033451E">
              <w:rPr>
                <w:rFonts w:ascii="Arial" w:eastAsia="Arial" w:hAnsi="Arial" w:cs="Arial"/>
                <w:color w:val="000000"/>
              </w:rPr>
              <w:t xml:space="preserve">y borrador. </w:t>
            </w:r>
            <w:r w:rsidR="00880C6B">
              <w:rPr>
                <w:rFonts w:ascii="Arial" w:eastAsia="Arial" w:hAnsi="Arial" w:cs="Arial"/>
                <w:color w:val="000000"/>
              </w:rPr>
              <w:t xml:space="preserve">Una vez ella termine, </w:t>
            </w:r>
            <w:r w:rsidR="00B61F02">
              <w:rPr>
                <w:rFonts w:ascii="Arial" w:eastAsia="Arial" w:hAnsi="Arial" w:cs="Arial"/>
                <w:color w:val="000000"/>
              </w:rPr>
              <w:t xml:space="preserve">se le pedirá que lo enseñe por medio de la cámara y se tomará una captura de pantalla para guardar el dibujo. </w:t>
            </w:r>
            <w:r w:rsidR="00204096">
              <w:rPr>
                <w:rFonts w:ascii="Arial" w:eastAsia="Arial" w:hAnsi="Arial" w:cs="Arial"/>
                <w:color w:val="000000"/>
              </w:rPr>
              <w:t xml:space="preserve">Se le pedirá a la paciente que guarde el dibujo y que se lo entregue a su madre. Asimismo, se le explicará que </w:t>
            </w:r>
            <w:r w:rsidR="00425DF3">
              <w:rPr>
                <w:rFonts w:ascii="Arial" w:eastAsia="Arial" w:hAnsi="Arial" w:cs="Arial"/>
                <w:color w:val="000000"/>
              </w:rPr>
              <w:t>le debe pedir que lo escanee o le tome fotografía a su dibujo y que lo envíe por correo</w:t>
            </w:r>
            <w:r w:rsidR="004E440E">
              <w:rPr>
                <w:rFonts w:ascii="Arial" w:eastAsia="Arial" w:hAnsi="Arial" w:cs="Arial"/>
                <w:color w:val="000000"/>
              </w:rPr>
              <w:t xml:space="preserve"> a la terapeuta.</w:t>
            </w:r>
          </w:p>
          <w:p w14:paraId="0E2F59FF" w14:textId="77777777" w:rsidR="008F2383" w:rsidRDefault="008F2383" w:rsidP="0022728D">
            <w:pPr>
              <w:pStyle w:val="Prrafodelista"/>
              <w:pBdr>
                <w:top w:val="nil"/>
                <w:left w:val="nil"/>
                <w:bottom w:val="nil"/>
                <w:right w:val="nil"/>
                <w:between w:val="nil"/>
              </w:pBdr>
              <w:spacing w:before="120" w:after="120"/>
              <w:ind w:left="360"/>
              <w:jc w:val="both"/>
              <w:rPr>
                <w:rFonts w:ascii="Arial" w:eastAsia="Arial" w:hAnsi="Arial" w:cs="Arial"/>
                <w:b/>
                <w:bCs/>
                <w:color w:val="000000"/>
              </w:rPr>
            </w:pPr>
          </w:p>
          <w:p w14:paraId="2056DFF9" w14:textId="4210CE60" w:rsidR="008F2383" w:rsidRPr="008F2383" w:rsidRDefault="008F2383" w:rsidP="008F2383">
            <w:pPr>
              <w:pStyle w:val="Prrafodelista"/>
              <w:numPr>
                <w:ilvl w:val="0"/>
                <w:numId w:val="3"/>
              </w:numPr>
              <w:pBdr>
                <w:top w:val="nil"/>
                <w:left w:val="nil"/>
                <w:bottom w:val="nil"/>
                <w:right w:val="nil"/>
                <w:between w:val="nil"/>
              </w:pBdr>
              <w:spacing w:before="120" w:after="120"/>
              <w:jc w:val="both"/>
              <w:rPr>
                <w:rFonts w:ascii="Arial" w:eastAsia="Arial" w:hAnsi="Arial" w:cs="Arial"/>
                <w:b/>
                <w:bCs/>
                <w:color w:val="000000"/>
              </w:rPr>
            </w:pPr>
            <w:r>
              <w:rPr>
                <w:rFonts w:ascii="Arial" w:eastAsia="Arial" w:hAnsi="Arial" w:cs="Arial"/>
                <w:b/>
                <w:bCs/>
                <w:color w:val="000000"/>
              </w:rPr>
              <w:t xml:space="preserve">Cierre y conclusión </w:t>
            </w:r>
            <w:r w:rsidR="001C69F9">
              <w:rPr>
                <w:rFonts w:ascii="Arial" w:eastAsia="Arial" w:hAnsi="Arial" w:cs="Arial"/>
                <w:b/>
                <w:bCs/>
                <w:color w:val="000000"/>
              </w:rPr>
              <w:t xml:space="preserve">(5 minutos aproximadamente): </w:t>
            </w:r>
            <w:r w:rsidR="00C045B8">
              <w:rPr>
                <w:rFonts w:ascii="Arial" w:eastAsia="Arial" w:hAnsi="Arial" w:cs="Arial"/>
                <w:color w:val="000000"/>
              </w:rPr>
              <w:t>se terminará la sesión con una recapitulación de qué se realizó</w:t>
            </w:r>
            <w:r w:rsidR="00E512E1">
              <w:rPr>
                <w:rFonts w:ascii="Arial" w:eastAsia="Arial" w:hAnsi="Arial" w:cs="Arial"/>
                <w:color w:val="000000"/>
              </w:rPr>
              <w:t xml:space="preserve">. </w:t>
            </w:r>
            <w:r w:rsidR="00DB482C">
              <w:rPr>
                <w:rFonts w:ascii="Arial" w:eastAsia="Arial" w:hAnsi="Arial" w:cs="Arial"/>
                <w:color w:val="000000"/>
              </w:rPr>
              <w:t xml:space="preserve">También se le preguntará a la paciente cómo se sintió a lo largo de esta. Se terminará la sesión con una despedida por parte de la </w:t>
            </w:r>
            <w:r w:rsidR="00204A1B">
              <w:rPr>
                <w:rFonts w:ascii="Arial" w:eastAsia="Arial" w:hAnsi="Arial" w:cs="Arial"/>
                <w:color w:val="000000"/>
              </w:rPr>
              <w:t xml:space="preserve">terapeuta hacia la paciente, recordándole que la siguiente semana debe conectarse </w:t>
            </w:r>
            <w:r w:rsidR="00614EB9">
              <w:rPr>
                <w:rFonts w:ascii="Arial" w:eastAsia="Arial" w:hAnsi="Arial" w:cs="Arial"/>
                <w:color w:val="000000"/>
              </w:rPr>
              <w:t xml:space="preserve">igualmente en el mismo horario. Se le estará también recordando de los materiales necesarios para la siguiente sesión, como papel, lápiz, borrador y sacapuntas. </w:t>
            </w:r>
          </w:p>
        </w:tc>
        <w:tc>
          <w:tcPr>
            <w:tcW w:w="2207" w:type="dxa"/>
            <w:gridSpan w:val="2"/>
            <w:vAlign w:val="center"/>
          </w:tcPr>
          <w:p w14:paraId="5A0901F8" w14:textId="77777777" w:rsidR="00C814CE" w:rsidRDefault="00196403" w:rsidP="00196403">
            <w:pPr>
              <w:pStyle w:val="Prrafodelista"/>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Hojas para anotar</w:t>
            </w:r>
          </w:p>
          <w:p w14:paraId="224F575F" w14:textId="77777777" w:rsidR="00196403" w:rsidRDefault="00196403" w:rsidP="00196403">
            <w:pPr>
              <w:pStyle w:val="Prrafodelista"/>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Formato prueba de frases incompletas de Sacks (niños) impreso</w:t>
            </w:r>
          </w:p>
          <w:p w14:paraId="3527595F" w14:textId="281735A5" w:rsidR="00196403" w:rsidRDefault="00196403" w:rsidP="00196403">
            <w:pPr>
              <w:pStyle w:val="Prrafodelista"/>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Lápiz</w:t>
            </w:r>
          </w:p>
          <w:p w14:paraId="122997FB" w14:textId="77777777" w:rsidR="00196403" w:rsidRDefault="00196403" w:rsidP="00196403">
            <w:pPr>
              <w:pStyle w:val="Prrafodelista"/>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Borrador</w:t>
            </w:r>
          </w:p>
          <w:p w14:paraId="407414C7" w14:textId="77777777" w:rsidR="00196403" w:rsidRDefault="00196403" w:rsidP="00196403">
            <w:pPr>
              <w:pStyle w:val="Prrafodelista"/>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Hojas bond blancas (paciente)</w:t>
            </w:r>
          </w:p>
          <w:p w14:paraId="7D8883E9" w14:textId="77777777" w:rsidR="00196403" w:rsidRDefault="00196403" w:rsidP="00196403">
            <w:pPr>
              <w:pStyle w:val="Prrafodelista"/>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Lápiz (paciente)</w:t>
            </w:r>
          </w:p>
          <w:p w14:paraId="27564ACC" w14:textId="77777777" w:rsidR="00196403" w:rsidRDefault="00572A4D" w:rsidP="00196403">
            <w:pPr>
              <w:pStyle w:val="Prrafodelista"/>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Borrador (paciente)</w:t>
            </w:r>
          </w:p>
          <w:p w14:paraId="3FDB2308" w14:textId="0C851319" w:rsidR="00F67540" w:rsidRPr="00196403" w:rsidRDefault="00F67540" w:rsidP="00196403">
            <w:pPr>
              <w:pStyle w:val="Prrafodelista"/>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 xml:space="preserve">Pizarrón en plataforma </w:t>
            </w:r>
            <w:r w:rsidR="00130A8D">
              <w:rPr>
                <w:rFonts w:ascii="Arial" w:eastAsia="Arial" w:hAnsi="Arial" w:cs="Arial"/>
                <w:i/>
                <w:iCs/>
                <w:color w:val="000000"/>
              </w:rPr>
              <w:t>Zoom</w:t>
            </w:r>
          </w:p>
        </w:tc>
      </w:tr>
      <w:tr w:rsidR="00C814CE" w14:paraId="54EA9C31" w14:textId="77777777">
        <w:tc>
          <w:tcPr>
            <w:tcW w:w="6621" w:type="dxa"/>
            <w:gridSpan w:val="3"/>
            <w:shd w:val="clear" w:color="auto" w:fill="943734"/>
            <w:vAlign w:val="center"/>
          </w:tcPr>
          <w:p w14:paraId="0D618E8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72A5924E"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3D0EA1F5" w14:textId="77777777">
        <w:tc>
          <w:tcPr>
            <w:tcW w:w="6621" w:type="dxa"/>
            <w:gridSpan w:val="3"/>
            <w:vAlign w:val="center"/>
          </w:tcPr>
          <w:p w14:paraId="4776E655" w14:textId="0E3BBA35" w:rsidR="00C814CE" w:rsidRDefault="00D164EC">
            <w:pPr>
              <w:pBdr>
                <w:top w:val="nil"/>
                <w:left w:val="nil"/>
                <w:bottom w:val="nil"/>
                <w:right w:val="nil"/>
                <w:between w:val="nil"/>
              </w:pBdr>
              <w:spacing w:before="120" w:after="120"/>
              <w:jc w:val="both"/>
              <w:rPr>
                <w:rFonts w:ascii="Arial" w:eastAsia="Arial" w:hAnsi="Arial" w:cs="Arial"/>
                <w:color w:val="000000"/>
              </w:rPr>
            </w:pPr>
            <w:r w:rsidRPr="00D164EC">
              <w:rPr>
                <w:rFonts w:ascii="Arial" w:eastAsia="Arial" w:hAnsi="Arial" w:cs="Arial"/>
                <w:color w:val="000000" w:themeColor="text1"/>
              </w:rPr>
              <w:t>N/A</w:t>
            </w:r>
          </w:p>
        </w:tc>
        <w:tc>
          <w:tcPr>
            <w:tcW w:w="2207" w:type="dxa"/>
            <w:gridSpan w:val="2"/>
            <w:vAlign w:val="center"/>
          </w:tcPr>
          <w:p w14:paraId="376F1F40" w14:textId="2F724F8C" w:rsidR="00C814CE" w:rsidRDefault="00D164E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N/A</w:t>
            </w:r>
          </w:p>
        </w:tc>
      </w:tr>
      <w:tr w:rsidR="00C814CE" w14:paraId="32EDD465" w14:textId="77777777">
        <w:tc>
          <w:tcPr>
            <w:tcW w:w="8828" w:type="dxa"/>
            <w:gridSpan w:val="5"/>
            <w:shd w:val="clear" w:color="auto" w:fill="943734"/>
            <w:vAlign w:val="center"/>
          </w:tcPr>
          <w:p w14:paraId="7568075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14:paraId="5621DF0C" w14:textId="77777777">
        <w:tc>
          <w:tcPr>
            <w:tcW w:w="8828" w:type="dxa"/>
            <w:gridSpan w:val="5"/>
            <w:vAlign w:val="center"/>
          </w:tcPr>
          <w:p w14:paraId="71AC19E0" w14:textId="67AF9E71" w:rsidR="00C814CE" w:rsidRPr="00017AE3" w:rsidRDefault="00D47FA1">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b/>
                <w:bCs/>
                <w:color w:val="000000" w:themeColor="text1"/>
              </w:rPr>
              <w:t xml:space="preserve">Prueba de frases incompletas de Sacks: </w:t>
            </w:r>
            <w:r w:rsidR="00017AE3">
              <w:rPr>
                <w:rFonts w:ascii="Arial" w:eastAsia="Arial" w:hAnsi="Arial" w:cs="Arial"/>
                <w:color w:val="000000" w:themeColor="text1"/>
              </w:rPr>
              <w:t xml:space="preserve">esta prueba será utilizada para evaluar la actitud que tiene la paciente en ámbitos como el familiar, emocional, el autoconcepto, futuro y relaciones. </w:t>
            </w:r>
          </w:p>
          <w:p w14:paraId="65637C8B" w14:textId="27FB2D82" w:rsidR="00D47FA1" w:rsidRPr="005F643B" w:rsidRDefault="00D47FA1">
            <w:pPr>
              <w:pBdr>
                <w:top w:val="nil"/>
                <w:left w:val="nil"/>
                <w:bottom w:val="nil"/>
                <w:right w:val="nil"/>
                <w:between w:val="nil"/>
              </w:pBdr>
              <w:spacing w:before="120" w:after="120"/>
              <w:jc w:val="both"/>
              <w:rPr>
                <w:rFonts w:ascii="Arial" w:eastAsia="Arial" w:hAnsi="Arial" w:cs="Arial"/>
                <w:color w:val="000000" w:themeColor="text1"/>
              </w:rPr>
            </w:pPr>
            <w:r>
              <w:rPr>
                <w:rFonts w:ascii="Arial" w:eastAsia="Arial" w:hAnsi="Arial" w:cs="Arial"/>
                <w:b/>
                <w:bCs/>
                <w:color w:val="000000" w:themeColor="text1"/>
              </w:rPr>
              <w:lastRenderedPageBreak/>
              <w:t>Prueba proyectiva del árbol:</w:t>
            </w:r>
            <w:r w:rsidR="009648AD">
              <w:rPr>
                <w:rFonts w:ascii="Arial" w:eastAsia="Arial" w:hAnsi="Arial" w:cs="Arial"/>
                <w:b/>
                <w:bCs/>
                <w:color w:val="000000" w:themeColor="text1"/>
              </w:rPr>
              <w:t xml:space="preserve"> </w:t>
            </w:r>
            <w:r w:rsidR="005F643B">
              <w:rPr>
                <w:rFonts w:ascii="Arial" w:eastAsia="Arial" w:hAnsi="Arial" w:cs="Arial"/>
                <w:color w:val="000000" w:themeColor="text1"/>
              </w:rPr>
              <w:t xml:space="preserve">esta prueba evaluará el autoconcepto o la percepción del yo de la paciente. </w:t>
            </w:r>
          </w:p>
          <w:p w14:paraId="68F9E70D" w14:textId="24D54A34" w:rsidR="00D47FA1" w:rsidRPr="005F643B" w:rsidRDefault="00B3053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bCs/>
                <w:color w:val="000000" w:themeColor="text1"/>
              </w:rPr>
              <w:t xml:space="preserve">Examen del estado mental: </w:t>
            </w:r>
            <w:r w:rsidR="005F643B">
              <w:rPr>
                <w:rFonts w:ascii="Arial" w:eastAsia="Arial" w:hAnsi="Arial" w:cs="Arial"/>
                <w:color w:val="000000" w:themeColor="text1"/>
              </w:rPr>
              <w:t>durante esta sesión, se estará igualmente observando el lenguaje</w:t>
            </w:r>
            <w:r w:rsidR="007A16E6">
              <w:rPr>
                <w:rFonts w:ascii="Arial" w:eastAsia="Arial" w:hAnsi="Arial" w:cs="Arial"/>
                <w:color w:val="000000" w:themeColor="text1"/>
              </w:rPr>
              <w:t xml:space="preserve"> corporal y verbal de la paciente, sus actitudes y conductas para evaluar el estado menta</w:t>
            </w:r>
            <w:r w:rsidR="008F4E05">
              <w:rPr>
                <w:rFonts w:ascii="Arial" w:eastAsia="Arial" w:hAnsi="Arial" w:cs="Arial"/>
                <w:color w:val="000000" w:themeColor="text1"/>
              </w:rPr>
              <w:t xml:space="preserve">l y para identificar con más facilidad </w:t>
            </w:r>
            <w:r w:rsidR="008B7EC4">
              <w:rPr>
                <w:rFonts w:ascii="Arial" w:eastAsia="Arial" w:hAnsi="Arial" w:cs="Arial"/>
                <w:color w:val="000000" w:themeColor="text1"/>
              </w:rPr>
              <w:t>qué temas o aspectos le molestan, cuáles le agradan e incluso para identificar qué áreas deben ser mejoradas.</w:t>
            </w:r>
          </w:p>
        </w:tc>
      </w:tr>
    </w:tbl>
    <w:p w14:paraId="2236F951" w14:textId="77777777" w:rsidR="00C814CE" w:rsidRDefault="00C814CE" w:rsidP="00FC2BB8">
      <w:pPr>
        <w:pBdr>
          <w:top w:val="nil"/>
          <w:left w:val="nil"/>
          <w:bottom w:val="nil"/>
          <w:right w:val="nil"/>
          <w:between w:val="nil"/>
        </w:pBdr>
        <w:spacing w:before="120" w:after="120" w:line="240" w:lineRule="auto"/>
        <w:rPr>
          <w:rFonts w:ascii="Arial" w:eastAsia="Arial" w:hAnsi="Arial" w:cs="Arial"/>
          <w:color w:val="000000"/>
        </w:rPr>
      </w:pPr>
    </w:p>
    <w:p w14:paraId="32076C46"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CB23A" w14:textId="77777777" w:rsidR="00E731F9" w:rsidRDefault="00E731F9">
      <w:pPr>
        <w:spacing w:after="0" w:line="240" w:lineRule="auto"/>
      </w:pPr>
      <w:r>
        <w:separator/>
      </w:r>
    </w:p>
  </w:endnote>
  <w:endnote w:type="continuationSeparator" w:id="0">
    <w:p w14:paraId="6E46DC6F" w14:textId="77777777" w:rsidR="00E731F9" w:rsidRDefault="00E73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644E8" w14:textId="77777777" w:rsidR="00E731F9" w:rsidRDefault="00E731F9">
      <w:pPr>
        <w:spacing w:after="0" w:line="240" w:lineRule="auto"/>
      </w:pPr>
      <w:r>
        <w:separator/>
      </w:r>
    </w:p>
  </w:footnote>
  <w:footnote w:type="continuationSeparator" w:id="0">
    <w:p w14:paraId="04BA4C86" w14:textId="77777777" w:rsidR="00E731F9" w:rsidRDefault="00E731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44FE"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193D842" wp14:editId="3FDC1A2B">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E10DA"/>
    <w:multiLevelType w:val="hybridMultilevel"/>
    <w:tmpl w:val="313646B0"/>
    <w:lvl w:ilvl="0" w:tplc="C8A6367A">
      <w:start w:val="1"/>
      <w:numFmt w:val="decimal"/>
      <w:lvlText w:val="%1."/>
      <w:lvlJc w:val="left"/>
      <w:pPr>
        <w:ind w:left="360" w:hanging="360"/>
      </w:pPr>
      <w:rPr>
        <w:rFonts w:hint="default"/>
        <w:color w:val="000000" w:themeColor="text1"/>
      </w:r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1" w15:restartNumberingAfterBreak="0">
    <w:nsid w:val="566352ED"/>
    <w:multiLevelType w:val="hybridMultilevel"/>
    <w:tmpl w:val="B072A92C"/>
    <w:lvl w:ilvl="0" w:tplc="CE2ABD74">
      <w:start w:val="2"/>
      <w:numFmt w:val="bullet"/>
      <w:lvlText w:val="-"/>
      <w:lvlJc w:val="left"/>
      <w:pPr>
        <w:ind w:left="720" w:hanging="360"/>
      </w:pPr>
      <w:rPr>
        <w:rFonts w:ascii="Arial" w:eastAsia="Arial"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19434BF"/>
    <w:multiLevelType w:val="hybridMultilevel"/>
    <w:tmpl w:val="12E05794"/>
    <w:lvl w:ilvl="0" w:tplc="609480FE">
      <w:start w:val="3"/>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3" w15:restartNumberingAfterBreak="0">
    <w:nsid w:val="6AEF13D8"/>
    <w:multiLevelType w:val="hybridMultilevel"/>
    <w:tmpl w:val="6EF89666"/>
    <w:lvl w:ilvl="0" w:tplc="88A217EE">
      <w:start w:val="2"/>
      <w:numFmt w:val="bullet"/>
      <w:lvlText w:val="-"/>
      <w:lvlJc w:val="left"/>
      <w:pPr>
        <w:ind w:left="720" w:hanging="360"/>
      </w:pPr>
      <w:rPr>
        <w:rFonts w:ascii="Arial" w:eastAsia="Arial"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017AE3"/>
    <w:rsid w:val="00052BB0"/>
    <w:rsid w:val="00090049"/>
    <w:rsid w:val="00130A8D"/>
    <w:rsid w:val="00135B22"/>
    <w:rsid w:val="00154E1E"/>
    <w:rsid w:val="00196403"/>
    <w:rsid w:val="001A0EF8"/>
    <w:rsid w:val="001B5003"/>
    <w:rsid w:val="001C4A19"/>
    <w:rsid w:val="001C69F9"/>
    <w:rsid w:val="00204096"/>
    <w:rsid w:val="00204A1B"/>
    <w:rsid w:val="0022728D"/>
    <w:rsid w:val="0033451E"/>
    <w:rsid w:val="003364EF"/>
    <w:rsid w:val="003C2076"/>
    <w:rsid w:val="003C7151"/>
    <w:rsid w:val="003F6EF5"/>
    <w:rsid w:val="00425DF3"/>
    <w:rsid w:val="00480F2D"/>
    <w:rsid w:val="004B146F"/>
    <w:rsid w:val="004E440E"/>
    <w:rsid w:val="00521D11"/>
    <w:rsid w:val="00522F20"/>
    <w:rsid w:val="00555DD6"/>
    <w:rsid w:val="00572A4D"/>
    <w:rsid w:val="005A3B1E"/>
    <w:rsid w:val="005B4957"/>
    <w:rsid w:val="005F643B"/>
    <w:rsid w:val="00614EB9"/>
    <w:rsid w:val="00652681"/>
    <w:rsid w:val="007535CC"/>
    <w:rsid w:val="00794123"/>
    <w:rsid w:val="007A16E6"/>
    <w:rsid w:val="007F49DC"/>
    <w:rsid w:val="00834BB2"/>
    <w:rsid w:val="0085328F"/>
    <w:rsid w:val="00880C6B"/>
    <w:rsid w:val="008B7EC4"/>
    <w:rsid w:val="008E2388"/>
    <w:rsid w:val="008F2383"/>
    <w:rsid w:val="008F4E05"/>
    <w:rsid w:val="00930FD3"/>
    <w:rsid w:val="00953009"/>
    <w:rsid w:val="009648AD"/>
    <w:rsid w:val="009908CB"/>
    <w:rsid w:val="009F7491"/>
    <w:rsid w:val="00A40C34"/>
    <w:rsid w:val="00A416E9"/>
    <w:rsid w:val="00A533B4"/>
    <w:rsid w:val="00A641D2"/>
    <w:rsid w:val="00AD0BFE"/>
    <w:rsid w:val="00AE79BB"/>
    <w:rsid w:val="00B12033"/>
    <w:rsid w:val="00B3053F"/>
    <w:rsid w:val="00B61F02"/>
    <w:rsid w:val="00B62F6C"/>
    <w:rsid w:val="00B97002"/>
    <w:rsid w:val="00BE4E6C"/>
    <w:rsid w:val="00C045B8"/>
    <w:rsid w:val="00C23CCA"/>
    <w:rsid w:val="00C60BBC"/>
    <w:rsid w:val="00C814CE"/>
    <w:rsid w:val="00C857AE"/>
    <w:rsid w:val="00D164EC"/>
    <w:rsid w:val="00D47FA1"/>
    <w:rsid w:val="00DB482C"/>
    <w:rsid w:val="00E512E1"/>
    <w:rsid w:val="00E731F9"/>
    <w:rsid w:val="00EE08D2"/>
    <w:rsid w:val="00EF5DE7"/>
    <w:rsid w:val="00F070C0"/>
    <w:rsid w:val="00F6570B"/>
    <w:rsid w:val="00F67540"/>
    <w:rsid w:val="00F6798C"/>
    <w:rsid w:val="00FC2BB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7951"/>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1A0E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Pages>
  <Words>781</Words>
  <Characters>4301</Characters>
  <Application>Microsoft Office Word</Application>
  <DocSecurity>0</DocSecurity>
  <Lines>35</Lines>
  <Paragraphs>10</Paragraphs>
  <ScaleCrop>false</ScaleCrop>
  <Company>Toshiba</Company>
  <LinksUpToDate>false</LinksUpToDate>
  <CharactersWithSpaces>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Ana Gabriela Stein</cp:lastModifiedBy>
  <cp:revision>73</cp:revision>
  <dcterms:created xsi:type="dcterms:W3CDTF">2022-01-14T15:54:00Z</dcterms:created>
  <dcterms:modified xsi:type="dcterms:W3CDTF">2022-02-02T17:36:00Z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42012</vt:lpwstr>
  </property>
  <property fmtid="{D5CDD505-2E9C-101B-9397-08002B2CF9AE}" name="NXPowerLiteSettings" pid="3">
    <vt:lpwstr>C7000400038000</vt:lpwstr>
  </property>
  <property fmtid="{D5CDD505-2E9C-101B-9397-08002B2CF9AE}" name="NXPowerLiteVersion" pid="4">
    <vt:lpwstr>S9.1.2</vt:lpwstr>
  </property>
</Properties>
</file>