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76" w:lineRule="auto"/>
        <w:rPr>
          <w:rFonts w:ascii="Arial" w:cs="Arial" w:eastAsia="Arial" w:hAnsi="Arial"/>
        </w:rPr>
      </w:pPr>
      <w:r w:rsidDel="00000000" w:rsidR="00000000" w:rsidRPr="00000000">
        <w:rPr>
          <w:rtl w:val="0"/>
        </w:rPr>
      </w:r>
    </w:p>
    <w:tbl>
      <w:tblPr>
        <w:tblStyle w:val="Table1"/>
        <w:tblW w:w="95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5"/>
        <w:gridCol w:w="2550"/>
        <w:gridCol w:w="1590"/>
        <w:gridCol w:w="105"/>
        <w:gridCol w:w="2640"/>
        <w:tblGridChange w:id="0">
          <w:tblGrid>
            <w:gridCol w:w="2685"/>
            <w:gridCol w:w="2550"/>
            <w:gridCol w:w="1590"/>
            <w:gridCol w:w="105"/>
            <w:gridCol w:w="2640"/>
          </w:tblGrid>
        </w:tblGridChange>
      </w:tblGrid>
      <w:tr>
        <w:trPr>
          <w:cantSplit w:val="0"/>
          <w:tblHeader w:val="0"/>
        </w:trPr>
        <w:tc>
          <w:tcPr>
            <w:gridSpan w:val="5"/>
            <w:shd w:fill="943734" w:val="clear"/>
            <w:vAlign w:val="center"/>
          </w:tcPr>
          <w:p w:rsidR="00000000" w:rsidDel="00000000" w:rsidP="00000000" w:rsidRDefault="00000000" w:rsidRPr="00000000" w14:paraId="00000002">
            <w:pPr>
              <w:spacing w:after="120" w:before="12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spacing w:after="120" w:before="12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Nancy Crista Gabriela Pérez Rosales </w:t>
            </w:r>
          </w:p>
        </w:tc>
      </w:tr>
      <w:tr>
        <w:trPr>
          <w:cantSplit w:val="0"/>
          <w:tblHeader w:val="0"/>
        </w:trPr>
        <w:tc>
          <w:tcPr>
            <w:shd w:fill="c0504d" w:val="clear"/>
            <w:vAlign w:val="center"/>
          </w:tcPr>
          <w:p w:rsidR="00000000" w:rsidDel="00000000" w:rsidP="00000000" w:rsidRDefault="00000000" w:rsidRPr="00000000" w14:paraId="0000000C">
            <w:pPr>
              <w:spacing w:after="120" w:before="12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N. E. G. N.</w:t>
            </w:r>
          </w:p>
        </w:tc>
      </w:tr>
      <w:tr>
        <w:trPr>
          <w:cantSplit w:val="0"/>
          <w:tblHeader w:val="0"/>
        </w:trPr>
        <w:tc>
          <w:tcPr>
            <w:shd w:fill="c0504d" w:val="clear"/>
            <w:vAlign w:val="center"/>
          </w:tcPr>
          <w:p w:rsidR="00000000" w:rsidDel="00000000" w:rsidP="00000000" w:rsidRDefault="00000000" w:rsidRPr="00000000" w14:paraId="00000011">
            <w:pPr>
              <w:spacing w:after="120" w:before="12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15/02/22</w:t>
            </w:r>
          </w:p>
        </w:tc>
        <w:tc>
          <w:tcPr>
            <w:gridSpan w:val="2"/>
            <w:shd w:fill="c0504d" w:val="clear"/>
            <w:vAlign w:val="center"/>
          </w:tcPr>
          <w:p w:rsidR="00000000" w:rsidDel="00000000" w:rsidP="00000000" w:rsidRDefault="00000000" w:rsidRPr="00000000" w14:paraId="00000013">
            <w:pPr>
              <w:spacing w:after="120" w:before="12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4</w:t>
            </w:r>
          </w:p>
        </w:tc>
      </w:tr>
      <w:tr>
        <w:trPr>
          <w:cantSplit w:val="0"/>
          <w:tblHeader w:val="0"/>
        </w:trPr>
        <w:tc>
          <w:tcPr>
            <w:shd w:fill="c0504d" w:val="clear"/>
            <w:vAlign w:val="center"/>
          </w:tcPr>
          <w:p w:rsidR="00000000" w:rsidDel="00000000" w:rsidP="00000000" w:rsidRDefault="00000000" w:rsidRPr="00000000" w14:paraId="00000016">
            <w:pPr>
              <w:spacing w:after="120" w:before="12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0" w:line="360" w:lineRule="auto"/>
              <w:rPr>
                <w:rFonts w:ascii="Arial" w:cs="Arial" w:eastAsia="Arial" w:hAnsi="Arial"/>
              </w:rPr>
            </w:pPr>
            <w:r w:rsidDel="00000000" w:rsidR="00000000" w:rsidRPr="00000000">
              <w:rPr>
                <w:rFonts w:ascii="Arial" w:cs="Arial" w:eastAsia="Arial" w:hAnsi="Arial"/>
                <w:rtl w:val="0"/>
              </w:rPr>
              <w:t xml:space="preserve">Evaluar la condición diagnóstica de una adolescente de 14 años.</w:t>
            </w:r>
          </w:p>
        </w:tc>
      </w:tr>
      <w:tr>
        <w:trPr>
          <w:cantSplit w:val="0"/>
          <w:tblHeader w:val="0"/>
        </w:trPr>
        <w:tc>
          <w:tcPr>
            <w:gridSpan w:val="5"/>
            <w:shd w:fill="943734" w:val="clear"/>
          </w:tcPr>
          <w:p w:rsidR="00000000" w:rsidDel="00000000" w:rsidP="00000000" w:rsidRDefault="00000000" w:rsidRPr="00000000" w14:paraId="0000001B">
            <w:pPr>
              <w:spacing w:after="120" w:before="120" w:line="240" w:lineRule="auto"/>
              <w:rPr>
                <w:rFonts w:ascii="Arial" w:cs="Arial" w:eastAsia="Arial" w:hAnsi="Arial"/>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spacing w:after="120" w:before="12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spacing w:after="0" w:line="240" w:lineRule="auto"/>
              <w:jc w:val="both"/>
              <w:rPr>
                <w:rFonts w:ascii="Arial" w:cs="Arial" w:eastAsia="Arial" w:hAnsi="Arial"/>
              </w:rPr>
            </w:pPr>
            <w:r w:rsidDel="00000000" w:rsidR="00000000" w:rsidRPr="00000000">
              <w:rPr>
                <w:rFonts w:ascii="Arial" w:cs="Arial" w:eastAsia="Arial" w:hAnsi="Arial"/>
                <w:rtl w:val="0"/>
              </w:rPr>
              <w:t xml:space="preserve">Evaluar rasgos de personalidad y niveles de ansiedad o temor hacia diferentes ámbitos por medio de las pruebas proyectivas de la figura humana, persona bajo la lluvia y la familia.</w:t>
            </w:r>
          </w:p>
        </w:tc>
      </w:tr>
      <w:tr>
        <w:trPr>
          <w:cantSplit w:val="0"/>
          <w:trHeight w:val="1635" w:hRule="atLeast"/>
          <w:tblHeader w:val="0"/>
        </w:trPr>
        <w:tc>
          <w:tcPr>
            <w:tcBorders>
              <w:bottom w:color="000000" w:space="0" w:sz="0" w:val="nil"/>
            </w:tcBorders>
            <w:shd w:fill="c0504d" w:val="clear"/>
            <w:vAlign w:val="center"/>
          </w:tcPr>
          <w:p w:rsidR="00000000" w:rsidDel="00000000" w:rsidP="00000000" w:rsidRDefault="00000000" w:rsidRPr="00000000" w14:paraId="00000025">
            <w:pPr>
              <w:spacing w:after="120" w:before="12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jc w:val="both"/>
              <w:rPr>
                <w:rFonts w:ascii="Arial" w:cs="Arial" w:eastAsia="Arial" w:hAnsi="Arial"/>
              </w:rPr>
            </w:pPr>
            <w:r w:rsidDel="00000000" w:rsidR="00000000" w:rsidRPr="00000000">
              <w:rPr>
                <w:rFonts w:ascii="Arial" w:cs="Arial" w:eastAsia="Arial" w:hAnsi="Arial"/>
                <w:rtl w:val="0"/>
              </w:rPr>
              <w:t xml:space="preserve">Recaudar información de la paciente por medio de las distintas pruebas proyectivas sobre sus rasgos de personalidad, la visión que tiene ella sobre sí misma, las demás personas y su entorno, al igual que la relación con cada una de estas áreas. </w:t>
            </w:r>
          </w:p>
        </w:tc>
      </w:tr>
      <w:tr>
        <w:trPr>
          <w:cantSplit w:val="0"/>
          <w:tblHeader w:val="0"/>
        </w:trPr>
        <w:tc>
          <w:tcPr>
            <w:gridSpan w:val="3"/>
            <w:shd w:fill="943734" w:val="clear"/>
            <w:vAlign w:val="center"/>
          </w:tcPr>
          <w:p w:rsidR="00000000" w:rsidDel="00000000" w:rsidP="00000000" w:rsidRDefault="00000000" w:rsidRPr="00000000" w14:paraId="0000002A">
            <w:pPr>
              <w:spacing w:after="120" w:before="12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D">
            <w:pPr>
              <w:spacing w:after="120" w:before="12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numPr>
                <w:ilvl w:val="0"/>
                <w:numId w:val="1"/>
              </w:numPr>
              <w:spacing w:after="0" w:before="12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Saludo inicial (5-10 minutos): Siendo modalidad virtual se dará por iniciada la sesión en cuanto la paciente ingrese a la sala virtual de </w:t>
            </w:r>
            <w:r w:rsidDel="00000000" w:rsidR="00000000" w:rsidRPr="00000000">
              <w:rPr>
                <w:rFonts w:ascii="Arial" w:cs="Arial" w:eastAsia="Arial" w:hAnsi="Arial"/>
                <w:i w:val="1"/>
                <w:rtl w:val="0"/>
              </w:rPr>
              <w:t xml:space="preserve">zoom</w:t>
            </w:r>
            <w:r w:rsidDel="00000000" w:rsidR="00000000" w:rsidRPr="00000000">
              <w:rPr>
                <w:rFonts w:ascii="Arial" w:cs="Arial" w:eastAsia="Arial" w:hAnsi="Arial"/>
                <w:rtl w:val="0"/>
              </w:rPr>
              <w:t xml:space="preserve">. Se dará un breve saludo entre paciente y terapeuta para luego hacer un ejercicio de respiración diafragmática para relajación. Luego se le preguntará cómo le fue con el cuadrante emocional de esta semana para discutir de manera breve las emociones que tuvo durante estos días y en base a qué sucedieron.  Si a la paciente le afecta hablar sobre temas emocionales, se hará la técnica de respiración diafragmática para luego seguir con el desarrollo de la sesión .</w:t>
            </w:r>
          </w:p>
          <w:p w:rsidR="00000000" w:rsidDel="00000000" w:rsidP="00000000" w:rsidRDefault="00000000" w:rsidRPr="00000000" w14:paraId="00000030">
            <w:pPr>
              <w:spacing w:after="0" w:before="120" w:line="240" w:lineRule="auto"/>
              <w:ind w:left="720" w:firstLine="0"/>
              <w:jc w:val="both"/>
              <w:rPr>
                <w:rFonts w:ascii="Arial" w:cs="Arial" w:eastAsia="Arial" w:hAnsi="Arial"/>
              </w:rPr>
            </w:pPr>
            <w:r w:rsidDel="00000000" w:rsidR="00000000" w:rsidRPr="00000000">
              <w:rPr>
                <w:rFonts w:ascii="Arial" w:cs="Arial" w:eastAsia="Arial" w:hAnsi="Arial"/>
                <w:rtl w:val="0"/>
              </w:rPr>
              <w:t xml:space="preserve">Al terminar con esta actividad se dará paso al desarrollo de la sesión.  </w:t>
            </w:r>
          </w:p>
          <w:p w:rsidR="00000000" w:rsidDel="00000000" w:rsidP="00000000" w:rsidRDefault="00000000" w:rsidRPr="00000000" w14:paraId="00000031">
            <w:pPr>
              <w:numPr>
                <w:ilvl w:val="0"/>
                <w:numId w:val="1"/>
              </w:numPr>
              <w:spacing w:after="0" w:before="12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Desarrollo de la sesión (45-50 minutos): Una vez se haya completado el tiempo del saludo inicial, se dará inicio a la etapa de evaluación teniendo como primera prueba la Figura Humana; se le dará instrucciones a la paciente de cómo se llevará a cabo esta evaluación y al terminar de completarla se dará un tiempo de descanso de 5 minutos para hablar sobre las emociones de la paciente; luego, se retomará la sesión de evaluación con la prueba proyectiva de la Familia siguiendo los mismos lineamientos mencionados con la prueba anterior. </w:t>
            </w:r>
          </w:p>
          <w:p w:rsidR="00000000" w:rsidDel="00000000" w:rsidP="00000000" w:rsidRDefault="00000000" w:rsidRPr="00000000" w14:paraId="00000032">
            <w:pPr>
              <w:spacing w:after="0" w:before="120" w:line="240" w:lineRule="auto"/>
              <w:ind w:left="720" w:firstLine="0"/>
              <w:jc w:val="both"/>
              <w:rPr>
                <w:rFonts w:ascii="Arial" w:cs="Arial" w:eastAsia="Arial" w:hAnsi="Arial"/>
              </w:rPr>
            </w:pPr>
            <w:r w:rsidDel="00000000" w:rsidR="00000000" w:rsidRPr="00000000">
              <w:rPr>
                <w:rFonts w:ascii="Arial" w:cs="Arial" w:eastAsia="Arial" w:hAnsi="Arial"/>
                <w:rtl w:val="0"/>
              </w:rPr>
              <w:t xml:space="preserve">Al terminar con las evaluaciones se dará paso al cierre. </w:t>
            </w:r>
          </w:p>
          <w:p w:rsidR="00000000" w:rsidDel="00000000" w:rsidP="00000000" w:rsidRDefault="00000000" w:rsidRPr="00000000" w14:paraId="00000033">
            <w:pPr>
              <w:numPr>
                <w:ilvl w:val="0"/>
                <w:numId w:val="1"/>
              </w:numPr>
              <w:spacing w:after="0" w:before="12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Cierre y Despedida (5 minutos): Se le preguntará a la paciente qué tal le pareció la sesión de hoy, cómo se siente, para luego utilizar la técnica de respiración diafragmática para relajar a la paciente.</w:t>
            </w:r>
          </w:p>
        </w:tc>
        <w:tc>
          <w:tcPr>
            <w:gridSpan w:val="2"/>
            <w:vAlign w:val="center"/>
          </w:tcPr>
          <w:p w:rsidR="00000000" w:rsidDel="00000000" w:rsidP="00000000" w:rsidRDefault="00000000" w:rsidRPr="00000000" w14:paraId="00000036">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7">
            <w:pPr>
              <w:numPr>
                <w:ilvl w:val="0"/>
                <w:numId w:val="2"/>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Lápiz </w:t>
            </w:r>
          </w:p>
          <w:p w:rsidR="00000000" w:rsidDel="00000000" w:rsidP="00000000" w:rsidRDefault="00000000" w:rsidRPr="00000000" w14:paraId="00000038">
            <w:pPr>
              <w:numPr>
                <w:ilvl w:val="0"/>
                <w:numId w:val="2"/>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Hojas en blanco tamaño carta</w:t>
            </w:r>
          </w:p>
          <w:p w:rsidR="00000000" w:rsidDel="00000000" w:rsidP="00000000" w:rsidRDefault="00000000" w:rsidRPr="00000000" w14:paraId="00000039">
            <w:pPr>
              <w:numPr>
                <w:ilvl w:val="0"/>
                <w:numId w:val="2"/>
              </w:numPr>
              <w:spacing w:after="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Borrador </w:t>
            </w:r>
          </w:p>
          <w:p w:rsidR="00000000" w:rsidDel="00000000" w:rsidP="00000000" w:rsidRDefault="00000000" w:rsidRPr="00000000" w14:paraId="0000003A">
            <w:pPr>
              <w:numPr>
                <w:ilvl w:val="0"/>
                <w:numId w:val="2"/>
              </w:numPr>
              <w:spacing w:after="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Sacapuntas </w:t>
            </w:r>
          </w:p>
          <w:p w:rsidR="00000000" w:rsidDel="00000000" w:rsidP="00000000" w:rsidRDefault="00000000" w:rsidRPr="00000000" w14:paraId="0000003B">
            <w:pPr>
              <w:numPr>
                <w:ilvl w:val="0"/>
                <w:numId w:val="2"/>
              </w:numPr>
              <w:spacing w:after="0"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Cuadrante emocional</w:t>
            </w:r>
          </w:p>
          <w:p w:rsidR="00000000" w:rsidDel="00000000" w:rsidP="00000000" w:rsidRDefault="00000000" w:rsidRPr="00000000" w14:paraId="0000003C">
            <w:pPr>
              <w:spacing w:after="0" w:lin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3D">
            <w:pPr>
              <w:spacing w:after="0" w:line="240"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3E">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F">
            <w:pPr>
              <w:spacing w:after="120" w:before="120" w:line="240" w:lineRule="auto"/>
              <w:ind w:left="720" w:firstLine="0"/>
              <w:jc w:val="both"/>
              <w:rPr>
                <w:rFonts w:ascii="Arial" w:cs="Arial" w:eastAsia="Arial" w:hAnsi="Arial"/>
              </w:rPr>
            </w:pP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41">
            <w:pPr>
              <w:spacing w:after="120" w:before="12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4">
            <w:pPr>
              <w:spacing w:after="120" w:before="12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6">
            <w:pPr>
              <w:spacing w:after="0" w:line="240" w:lineRule="auto"/>
              <w:rPr>
                <w:rFonts w:ascii="Arial" w:cs="Arial" w:eastAsia="Arial" w:hAnsi="Arial"/>
              </w:rPr>
            </w:pPr>
            <w:r w:rsidDel="00000000" w:rsidR="00000000" w:rsidRPr="00000000">
              <w:rPr>
                <w:rFonts w:ascii="Arial" w:cs="Arial" w:eastAsia="Arial" w:hAnsi="Arial"/>
                <w:rtl w:val="0"/>
              </w:rPr>
              <w:t xml:space="preserve">Plan “¿Cómo te sientes hoy?”</w:t>
            </w:r>
          </w:p>
          <w:p w:rsidR="00000000" w:rsidDel="00000000" w:rsidP="00000000" w:rsidRDefault="00000000" w:rsidRPr="00000000" w14:paraId="00000047">
            <w:pPr>
              <w:spacing w:after="0" w:line="240" w:lineRule="auto"/>
              <w:rPr>
                <w:rFonts w:ascii="Arial" w:cs="Arial" w:eastAsia="Arial" w:hAnsi="Arial"/>
              </w:rPr>
            </w:pPr>
            <w:r w:rsidDel="00000000" w:rsidR="00000000" w:rsidRPr="00000000">
              <w:rPr>
                <w:rFonts w:ascii="Arial" w:cs="Arial" w:eastAsia="Arial" w:hAnsi="Arial"/>
                <w:rtl w:val="0"/>
              </w:rPr>
              <w:t xml:space="preserve">Continuar con el medidor de emociones y anotaciones de éstas en un cuaderno con el fin de desarrollar un mayor reconocimiento y manejo de las emociones. </w:t>
            </w:r>
          </w:p>
        </w:tc>
        <w:tc>
          <w:tcPr>
            <w:gridSpan w:val="2"/>
            <w:vAlign w:val="center"/>
          </w:tcPr>
          <w:p w:rsidR="00000000" w:rsidDel="00000000" w:rsidP="00000000" w:rsidRDefault="00000000" w:rsidRPr="00000000" w14:paraId="0000004A">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Plantilla “medidor de emociones” </w:t>
            </w:r>
          </w:p>
          <w:p w:rsidR="00000000" w:rsidDel="00000000" w:rsidP="00000000" w:rsidRDefault="00000000" w:rsidRPr="00000000" w14:paraId="0000004B">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Cuaderno</w:t>
            </w:r>
          </w:p>
          <w:p w:rsidR="00000000" w:rsidDel="00000000" w:rsidP="00000000" w:rsidRDefault="00000000" w:rsidRPr="00000000" w14:paraId="0000004C">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Lápiz</w:t>
            </w:r>
          </w:p>
          <w:p w:rsidR="00000000" w:rsidDel="00000000" w:rsidP="00000000" w:rsidRDefault="00000000" w:rsidRPr="00000000" w14:paraId="0000004D">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Marcadores</w:t>
            </w:r>
          </w:p>
        </w:tc>
      </w:tr>
      <w:tr>
        <w:trPr>
          <w:cantSplit w:val="0"/>
          <w:tblHeader w:val="0"/>
        </w:trPr>
        <w:tc>
          <w:tcPr>
            <w:gridSpan w:val="5"/>
            <w:shd w:fill="943734" w:val="clear"/>
            <w:vAlign w:val="center"/>
          </w:tcPr>
          <w:p w:rsidR="00000000" w:rsidDel="00000000" w:rsidP="00000000" w:rsidRDefault="00000000" w:rsidRPr="00000000" w14:paraId="0000004F">
            <w:pPr>
              <w:spacing w:after="120" w:before="12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4">
            <w:pPr>
              <w:spacing w:after="0" w:before="120" w:line="240" w:lineRule="auto"/>
              <w:jc w:val="both"/>
              <w:rPr>
                <w:rFonts w:ascii="Arial" w:cs="Arial" w:eastAsia="Arial" w:hAnsi="Arial"/>
              </w:rPr>
            </w:pPr>
            <w:r w:rsidDel="00000000" w:rsidR="00000000" w:rsidRPr="00000000">
              <w:rPr>
                <w:rFonts w:ascii="Arial" w:cs="Arial" w:eastAsia="Arial" w:hAnsi="Arial"/>
                <w:rtl w:val="0"/>
              </w:rPr>
              <w:t xml:space="preserve">Se evaluará por medio del examen del estado mental el aspecto general y conducta de la paciente, al igual que las características del lenguaje, estado de ánimo, afecto y contenido del pensamiento.</w:t>
            </w:r>
          </w:p>
          <w:p w:rsidR="00000000" w:rsidDel="00000000" w:rsidP="00000000" w:rsidRDefault="00000000" w:rsidRPr="00000000" w14:paraId="00000055">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Por otro lado, se evaluarán los diferentes rasgos de la paciente al igual que su calidad de relación interpersonal.</w:t>
            </w:r>
          </w:p>
        </w:tc>
      </w:tr>
    </w:tbl>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spacing w:after="120" w:before="12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5C">
      <w:pPr>
        <w:spacing w:after="120" w:before="120" w:line="240" w:lineRule="auto"/>
        <w:jc w:val="center"/>
        <w:rPr>
          <w:rFonts w:ascii="Arial" w:cs="Arial" w:eastAsia="Arial" w:hAnsi="Arial"/>
        </w:rPr>
      </w:pPr>
      <w:r w:rsidDel="00000000" w:rsidR="00000000" w:rsidRPr="00000000">
        <w:rPr>
          <w:rFonts w:ascii="Arial" w:cs="Arial" w:eastAsia="Arial" w:hAnsi="Arial"/>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-819139</wp:posOffset>
          </wp:positionH>
          <wp:positionV relativeFrom="paragraph">
            <wp:posOffset>-297172</wp:posOffset>
          </wp:positionV>
          <wp:extent cx="2308860" cy="857250"/>
          <wp:effectExtent b="0" l="0" r="0" t="0"/>
          <wp:wrapNone/>
          <wp:docPr descr="C:\Users\hernandez100121\Desktop\LOGOCLINICAS1.png" id="9"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DefaultParagraphFont"/>
    <w:link w:val="EstiloPS"/>
    <w:rsid w:val="004B0608"/>
    <w:rPr>
      <w:rFonts w:ascii="Arial" w:hAnsi="Arial"/>
    </w:rPr>
  </w:style>
  <w:style w:type="paragraph" w:styleId="Header">
    <w:name w:val="header"/>
    <w:basedOn w:val="Normal"/>
    <w:link w:val="HeaderChar"/>
    <w:uiPriority w:val="99"/>
    <w:unhideWhenUsed w:val="1"/>
    <w:rsid w:val="008107A8"/>
    <w:pPr>
      <w:tabs>
        <w:tab w:val="center" w:pos="4419"/>
        <w:tab w:val="right" w:pos="8838"/>
      </w:tabs>
      <w:spacing w:after="0" w:line="240" w:lineRule="auto"/>
    </w:pPr>
  </w:style>
  <w:style w:type="character" w:styleId="HeaderChar" w:customStyle="1">
    <w:name w:val="Header Char"/>
    <w:basedOn w:val="DefaultParagraphFont"/>
    <w:link w:val="Header"/>
    <w:uiPriority w:val="99"/>
    <w:rsid w:val="008107A8"/>
  </w:style>
  <w:style w:type="paragraph" w:styleId="Footer">
    <w:name w:val="footer"/>
    <w:basedOn w:val="Normal"/>
    <w:link w:val="FooterChar"/>
    <w:uiPriority w:val="99"/>
    <w:unhideWhenUsed w:val="1"/>
    <w:rsid w:val="008107A8"/>
    <w:pPr>
      <w:tabs>
        <w:tab w:val="center" w:pos="4419"/>
        <w:tab w:val="right" w:pos="8838"/>
      </w:tabs>
      <w:spacing w:after="0" w:line="240" w:lineRule="auto"/>
    </w:pPr>
  </w:style>
  <w:style w:type="character" w:styleId="FooterChar" w:customStyle="1">
    <w:name w:val="Footer Char"/>
    <w:basedOn w:val="DefaultParagraphFont"/>
    <w:link w:val="Footer"/>
    <w:uiPriority w:val="99"/>
    <w:rsid w:val="008107A8"/>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aZftjVrtWMEXq2mkoPeERWe6Kg==">AMUW2mWCvfizdTcTMKdODdMbK+av6v6YdxB74sgoiLYdkRHoIwPkMethfvhaINRY0yCBuYJXfr2x0ftlAAuKh4Enju4KRSUDYpenjgKH9fXEap4sKIG6eg8=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2020-07-10T03:44:00Z</dcterms:created>
  <dc:creator>ANA LUCIA ZELADA GUEVAR</dc:creator>
</cp:coreProperties>
</file>