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5DE9AEEF"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F00E6">
        <w:rPr>
          <w:rFonts w:ascii="Arial" w:eastAsia="Arial" w:hAnsi="Arial" w:cs="Arial"/>
          <w:b/>
          <w:color w:val="000000"/>
        </w:rPr>
        <w:t xml:space="preserve"> #</w:t>
      </w:r>
      <w:r w:rsidR="001A3BC7">
        <w:rPr>
          <w:rFonts w:ascii="Arial" w:eastAsia="Arial" w:hAnsi="Arial" w:cs="Arial"/>
          <w:b/>
          <w:color w:val="000000"/>
        </w:rPr>
        <w:t>1</w:t>
      </w:r>
      <w:r w:rsidR="000C3025">
        <w:rPr>
          <w:rFonts w:ascii="Arial" w:eastAsia="Arial" w:hAnsi="Arial" w:cs="Arial"/>
          <w:b/>
          <w:color w:val="000000"/>
        </w:rPr>
        <w:t>1</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2A2D0436"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A3BC7">
        <w:rPr>
          <w:rFonts w:ascii="Arial" w:eastAsia="Arial" w:hAnsi="Arial" w:cs="Arial"/>
          <w:color w:val="000000"/>
        </w:rPr>
        <w:t>1</w:t>
      </w:r>
      <w:r w:rsidR="000C3025">
        <w:rPr>
          <w:rFonts w:ascii="Arial" w:eastAsia="Arial" w:hAnsi="Arial" w:cs="Arial"/>
          <w:color w:val="000000"/>
        </w:rPr>
        <w:t>1</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078D6A9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C3025">
        <w:rPr>
          <w:rFonts w:ascii="Arial" w:eastAsia="Arial" w:hAnsi="Arial" w:cs="Arial"/>
          <w:color w:val="000000"/>
        </w:rPr>
        <w:t>06</w:t>
      </w:r>
      <w:r w:rsidR="00DA48D3">
        <w:rPr>
          <w:rFonts w:ascii="Arial" w:eastAsia="Arial" w:hAnsi="Arial" w:cs="Arial"/>
          <w:color w:val="000000"/>
        </w:rPr>
        <w:t>/</w:t>
      </w:r>
      <w:r w:rsidR="000C3025">
        <w:rPr>
          <w:rFonts w:ascii="Arial" w:eastAsia="Arial" w:hAnsi="Arial" w:cs="Arial"/>
          <w:color w:val="000000"/>
        </w:rPr>
        <w:t>abr</w:t>
      </w:r>
      <w:r w:rsidR="00DA48D3">
        <w:rPr>
          <w:rFonts w:ascii="Arial" w:eastAsia="Arial" w:hAnsi="Arial" w:cs="Arial"/>
          <w:color w:val="000000"/>
        </w:rPr>
        <w:t>/2022 1</w:t>
      </w:r>
      <w:r w:rsidR="000C3025">
        <w:rPr>
          <w:rFonts w:ascii="Arial" w:eastAsia="Arial" w:hAnsi="Arial" w:cs="Arial"/>
          <w:color w:val="000000"/>
        </w:rPr>
        <w:t>6</w:t>
      </w:r>
      <w:r w:rsidR="00DA48D3">
        <w:rPr>
          <w:rFonts w:ascii="Arial" w:eastAsia="Arial" w:hAnsi="Arial" w:cs="Arial"/>
          <w:color w:val="000000"/>
        </w:rPr>
        <w:t>:</w:t>
      </w:r>
      <w:r w:rsidR="000C3025">
        <w:rPr>
          <w:rFonts w:ascii="Arial" w:eastAsia="Arial" w:hAnsi="Arial" w:cs="Arial"/>
          <w:color w:val="000000"/>
        </w:rPr>
        <w:t>0</w:t>
      </w:r>
      <w:r w:rsidR="00DA48D3">
        <w:rPr>
          <w:rFonts w:ascii="Arial" w:eastAsia="Arial" w:hAnsi="Arial" w:cs="Arial"/>
          <w:color w:val="000000"/>
        </w:rPr>
        <w:t>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56F2703C" w:rsidR="00A631B1" w:rsidRDefault="00F541F6" w:rsidP="0009586E">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D</w:t>
            </w:r>
            <w:r w:rsidRPr="00F541F6">
              <w:rPr>
                <w:rFonts w:ascii="Arial" w:eastAsia="Arial" w:hAnsi="Arial" w:cs="Arial"/>
              </w:rPr>
              <w:t>ar a la paciente un espacio seguro de expresión sobre sus emociones y brindar nuevas herramientas que le ayuden a regular su ira y ansiedad y otra que incremente su autoconocimiento y autoaceptación.</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12066DA" w14:textId="472EE86D" w:rsidR="00F541F6" w:rsidRPr="00F541F6" w:rsidRDefault="00F541F6" w:rsidP="00F541F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evaluó</w:t>
            </w:r>
            <w:r w:rsidRPr="00F541F6">
              <w:rPr>
                <w:rFonts w:ascii="Arial" w:eastAsia="Arial" w:hAnsi="Arial" w:cs="Arial"/>
              </w:rPr>
              <w:t xml:space="preserve"> el crecimiento personal de la paciente en cuanto a aprender a darse tiempos personales y de descanso, en los cuales priorice sus necesidades.</w:t>
            </w:r>
          </w:p>
          <w:p w14:paraId="73168432" w14:textId="32C3BEAF" w:rsidR="00F541F6" w:rsidRPr="00F541F6" w:rsidRDefault="00F541F6" w:rsidP="00F541F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le brindó</w:t>
            </w:r>
            <w:r w:rsidRPr="00F541F6">
              <w:rPr>
                <w:rFonts w:ascii="Arial" w:eastAsia="Arial" w:hAnsi="Arial" w:cs="Arial"/>
              </w:rPr>
              <w:t xml:space="preserve"> herramientas prácticas </w:t>
            </w:r>
            <w:r>
              <w:rPr>
                <w:rFonts w:ascii="Arial" w:eastAsia="Arial" w:hAnsi="Arial" w:cs="Arial"/>
              </w:rPr>
              <w:t xml:space="preserve">con el fin de </w:t>
            </w:r>
            <w:r w:rsidRPr="00F541F6">
              <w:rPr>
                <w:rFonts w:ascii="Arial" w:eastAsia="Arial" w:hAnsi="Arial" w:cs="Arial"/>
              </w:rPr>
              <w:t>regular su</w:t>
            </w:r>
            <w:r>
              <w:rPr>
                <w:rFonts w:ascii="Arial" w:eastAsia="Arial" w:hAnsi="Arial" w:cs="Arial"/>
              </w:rPr>
              <w:t xml:space="preserve"> </w:t>
            </w:r>
            <w:r w:rsidRPr="00F541F6">
              <w:rPr>
                <w:rFonts w:ascii="Arial" w:eastAsia="Arial" w:hAnsi="Arial" w:cs="Arial"/>
              </w:rPr>
              <w:t>estrés y con ello disminuir su ansiedad (globos antiestrés).</w:t>
            </w:r>
          </w:p>
          <w:p w14:paraId="317801C4" w14:textId="2D81ED6F" w:rsidR="00E3353D" w:rsidRPr="00E3353D" w:rsidRDefault="00F541F6" w:rsidP="00F541F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fomentó el</w:t>
            </w:r>
            <w:r w:rsidRPr="00F541F6">
              <w:rPr>
                <w:rFonts w:ascii="Arial" w:eastAsia="Arial" w:hAnsi="Arial" w:cs="Arial"/>
              </w:rPr>
              <w:t xml:space="preserve"> autoconocimiento y amor propio, utilizando notas en las que </w:t>
            </w:r>
            <w:r>
              <w:rPr>
                <w:rFonts w:ascii="Arial" w:eastAsia="Arial" w:hAnsi="Arial" w:cs="Arial"/>
              </w:rPr>
              <w:t>la paciente escribía</w:t>
            </w:r>
            <w:r w:rsidRPr="00F541F6">
              <w:rPr>
                <w:rFonts w:ascii="Arial" w:eastAsia="Arial" w:hAnsi="Arial" w:cs="Arial"/>
              </w:rPr>
              <w:t xml:space="preserve"> un cumplido para sí misma.</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03C58E6" w14:textId="5EDB65C5" w:rsidR="00570015" w:rsidRPr="006C4E31" w:rsidRDefault="00570015" w:rsidP="006C4E3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sidRPr="006C4E31">
              <w:rPr>
                <w:rFonts w:ascii="Arial" w:eastAsia="Arial" w:hAnsi="Arial" w:cs="Arial"/>
              </w:rPr>
              <w:t>Parafraseo</w:t>
            </w:r>
          </w:p>
          <w:p w14:paraId="21DC2CCE" w14:textId="38165D4F" w:rsidR="00196198" w:rsidRPr="009833F8" w:rsidRDefault="0019619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5E4C60CB" w14:textId="0D56D1F6" w:rsidR="009833F8" w:rsidRPr="006C4E31"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3364322E" w14:textId="77777777" w:rsidR="009833F8" w:rsidRPr="006C4E31"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Atención completa</w:t>
            </w:r>
          </w:p>
          <w:p w14:paraId="6474074E" w14:textId="3A6F0CDB" w:rsidR="006C4E31" w:rsidRPr="009833F8" w:rsidRDefault="006C4E31"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Realización de actividades (globos antiestrés y notas de cumplidos personales)</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1B639CD"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196198">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196198">
        <w:rPr>
          <w:rFonts w:ascii="Arial" w:eastAsia="Arial" w:hAnsi="Arial" w:cs="Arial"/>
        </w:rPr>
        <w:t>_</w:t>
      </w:r>
      <w:r>
        <w:rPr>
          <w:rFonts w:ascii="Arial" w:eastAsia="Arial" w:hAnsi="Arial" w:cs="Arial"/>
        </w:rPr>
        <w:t>__</w:t>
      </w:r>
    </w:p>
    <w:p w14:paraId="547E4F76" w14:textId="5DB75579"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196198">
        <w:rPr>
          <w:rFonts w:ascii="Arial" w:eastAsia="Arial" w:hAnsi="Arial" w:cs="Arial"/>
          <w:color w:val="000000"/>
          <w:u w:val="single"/>
        </w:rPr>
        <w:t>Fue posible cumplir con todas las actividades propuestas en el tiempo planeado</w:t>
      </w:r>
      <w:r w:rsidR="00B33852">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31AFB3CB"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393EFD">
        <w:rPr>
          <w:rFonts w:ascii="Arial" w:eastAsia="Arial" w:hAnsi="Arial" w:cs="Arial"/>
          <w:color w:val="000000"/>
          <w:u w:val="single"/>
        </w:rPr>
        <w:t>_</w:t>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4681600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393EFD">
        <w:rPr>
          <w:rFonts w:ascii="Arial" w:eastAsia="Arial" w:hAnsi="Arial" w:cs="Arial"/>
          <w:color w:val="000000"/>
          <w:u w:val="single"/>
        </w:rPr>
        <w:t xml:space="preserve">La paciente </w:t>
      </w:r>
      <w:r w:rsidR="002C1F65">
        <w:rPr>
          <w:rFonts w:ascii="Arial" w:eastAsia="Arial" w:hAnsi="Arial" w:cs="Arial"/>
          <w:color w:val="000000"/>
          <w:u w:val="single"/>
        </w:rPr>
        <w:t xml:space="preserve">estaba lista con todo el material solicitado y </w:t>
      </w:r>
      <w:r w:rsidR="00D83B4E">
        <w:rPr>
          <w:rFonts w:ascii="Arial" w:eastAsia="Arial" w:hAnsi="Arial" w:cs="Arial"/>
          <w:color w:val="000000"/>
          <w:u w:val="single"/>
        </w:rPr>
        <w:t>mantenía actitud positiva ante lo que se planeaba trabajar</w:t>
      </w:r>
      <w:r w:rsidR="00845C36">
        <w:rPr>
          <w:rFonts w:ascii="Arial" w:eastAsia="Arial" w:hAnsi="Arial" w:cs="Arial"/>
          <w:color w:val="000000"/>
          <w:u w:val="single"/>
        </w:rPr>
        <w:t>.</w:t>
      </w:r>
      <w:r w:rsidR="00C51646">
        <w:rPr>
          <w:rFonts w:ascii="Arial" w:eastAsia="Arial" w:hAnsi="Arial" w:cs="Arial"/>
          <w:color w:val="000000"/>
          <w:u w:val="single"/>
        </w:rPr>
        <w:t xml:space="preserve">  Además, desde el inicio de la sesión ella misma planteó preguntas que quería tratar y expresó que quiere conocerse más.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0A8B230A" w14:textId="08B353AB" w:rsidR="00922A86" w:rsidRDefault="00112D22" w:rsidP="00922A86">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Lo primero que comentó en esta sesión fue </w:t>
      </w:r>
      <w:r w:rsidR="00B6745B">
        <w:rPr>
          <w:rFonts w:ascii="Arial" w:eastAsia="Arial" w:hAnsi="Arial" w:cs="Arial"/>
          <w:u w:val="single"/>
        </w:rPr>
        <w:t>acerca de la reunión que tuvo en el colegio M con la Coordinadora de Preprimaria y su hijo</w:t>
      </w:r>
      <w:r w:rsidR="00922A86">
        <w:rPr>
          <w:rFonts w:ascii="Arial" w:eastAsia="Arial" w:hAnsi="Arial" w:cs="Arial"/>
          <w:u w:val="single"/>
        </w:rPr>
        <w:t>.</w:t>
      </w:r>
      <w:r w:rsidR="00B6745B">
        <w:rPr>
          <w:rFonts w:ascii="Arial" w:eastAsia="Arial" w:hAnsi="Arial" w:cs="Arial"/>
          <w:u w:val="single"/>
        </w:rPr>
        <w:t xml:space="preserve">  De la cual le molestó que nuevamente dijera la coordinadora que había tenido una “crisis”, pues considera que tuvo una actitud un tanto dramática pero normal de todo niño pequeño y no necesariamente de un niño autista.</w:t>
      </w:r>
    </w:p>
    <w:p w14:paraId="629D74D3" w14:textId="749B54BD" w:rsidR="00B6745B" w:rsidRDefault="00B6745B" w:rsidP="00922A86">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De la mano con lo anterior, expresa que le frustra y molesta que el colegio solicite más pruebas y evaluaciones </w:t>
      </w:r>
      <w:r w:rsidR="00C6779C">
        <w:rPr>
          <w:rFonts w:ascii="Arial" w:eastAsia="Arial" w:hAnsi="Arial" w:cs="Arial"/>
          <w:u w:val="single"/>
        </w:rPr>
        <w:t>para el nieto.</w:t>
      </w:r>
    </w:p>
    <w:p w14:paraId="060EC196" w14:textId="4F71CAA8" w:rsidR="004A15D0" w:rsidRDefault="004A15D0" w:rsidP="00922A86">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Finalmente, respecto a la reunión anteriormente mencionada, expresó que también le decepciona y molesta que su hijo no le hablara al terminar y que se muestre indiferente hacia lo que se conversó en ella.</w:t>
      </w:r>
    </w:p>
    <w:p w14:paraId="4F511349" w14:textId="61033C14" w:rsidR="006B0374" w:rsidRDefault="00A303EF"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actualmente la economía de su familia</w:t>
      </w:r>
      <w:r w:rsidR="006B0374">
        <w:rPr>
          <w:rFonts w:ascii="Arial" w:eastAsia="Arial" w:hAnsi="Arial" w:cs="Arial"/>
          <w:u w:val="single"/>
        </w:rPr>
        <w:t xml:space="preserve"> es un tema que en realidad le preocupa.  Dijo “mi cuco ahorita es la casa”.  Describe que de lo que más le molesta en este caso es que su nuera gasta mucho dinero en paseos y gustos propios en vez de ver por su hijo o aportar para la nueva casa.</w:t>
      </w:r>
    </w:p>
    <w:p w14:paraId="5424C27A" w14:textId="66B51484" w:rsidR="00276F91" w:rsidRDefault="00276F91"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También relató que continúa preocupada por su hija, pues deben enviarle sus medicinas </w:t>
      </w:r>
      <w:r w:rsidR="00237A50">
        <w:rPr>
          <w:rFonts w:ascii="Arial" w:eastAsia="Arial" w:hAnsi="Arial" w:cs="Arial"/>
          <w:u w:val="single"/>
        </w:rPr>
        <w:t>y le resulta bastante caro hacerlo, por lo que están considerando la opción de que ella regrese a Guatemala.</w:t>
      </w:r>
    </w:p>
    <w:p w14:paraId="4BE102DD" w14:textId="581C48BD" w:rsidR="00237A50" w:rsidRDefault="00237A50"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Añadió que hoy por hoy también siente un tanto de carga porque su hermano perdió su trabajo, y siente cierta responsabilidad de cuidar de él.</w:t>
      </w:r>
    </w:p>
    <w:p w14:paraId="501F5C24" w14:textId="228AEC9F" w:rsidR="00237A50" w:rsidRDefault="00237A50"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Indicó “En este momento ya no cuento con esos ingresos”, refiriendo su sentimiento de impotencia de no poder dar a sus familiares todo lo que necesitan o quieren.</w:t>
      </w:r>
    </w:p>
    <w:p w14:paraId="46A45705" w14:textId="1DFE2B42" w:rsidR="00B243E0" w:rsidRDefault="00B243E0"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que el fin de semana dispuso que quería ir a la playa, por lo que rápidamente consiguió un lugar bonito y se llevó con ella a su nieto.  Relató que disfrutó muchísimo y que se sentía feliz de que su nieto también estaba contento.</w:t>
      </w:r>
    </w:p>
    <w:p w14:paraId="3ACE3614" w14:textId="555B05DE" w:rsidR="00B243E0" w:rsidRDefault="00B243E0"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Mencionó que finalmente se decidió por comprar su glucómetro, con esto dijo que al momento de comprarlo lo que pensó fue “me lo merezco”, ante lo cual se le felicitó y se le resaltó también que era algo necesario para su salud.</w:t>
      </w:r>
    </w:p>
    <w:p w14:paraId="1FFD06A5" w14:textId="31A783A1" w:rsidR="00B243E0" w:rsidRDefault="00B243E0"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Expuso que al utilizarlo se dio cuenta que últimamente su azúcar está bastante elevada, por lo que espera aún más que pase el tiempo rápido para poder ir a su cita con el médico en el IGSS, pero debe esperar hasta el 4 de mayo.</w:t>
      </w:r>
    </w:p>
    <w:p w14:paraId="02718CB0" w14:textId="50E875EB" w:rsidR="00F453D4" w:rsidRDefault="00F453D4"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iniciar la actividad de los globos antiestrés</w:t>
      </w:r>
      <w:r w:rsidR="00CF4A85">
        <w:rPr>
          <w:rFonts w:ascii="Arial" w:eastAsia="Arial" w:hAnsi="Arial" w:cs="Arial"/>
          <w:u w:val="single"/>
        </w:rPr>
        <w:t xml:space="preserve"> la paciente buscó continuar hablando, en ese momento indicó que se había quedado intrigada con lo evaluado de sí misma durante las semanas anteriores.  Indicó que le hace sentido el haber visto que su afán por proteger y ayudar a otros es por “proteger a la pequeña </w:t>
      </w:r>
      <w:proofErr w:type="spellStart"/>
      <w:r w:rsidR="00CF4A85">
        <w:rPr>
          <w:rFonts w:ascii="Arial" w:eastAsia="Arial" w:hAnsi="Arial" w:cs="Arial"/>
          <w:u w:val="single"/>
        </w:rPr>
        <w:t>Mariita</w:t>
      </w:r>
      <w:proofErr w:type="spellEnd"/>
      <w:r w:rsidR="00CF4A85">
        <w:rPr>
          <w:rFonts w:ascii="Arial" w:eastAsia="Arial" w:hAnsi="Arial" w:cs="Arial"/>
          <w:u w:val="single"/>
        </w:rPr>
        <w:t>”.</w:t>
      </w:r>
    </w:p>
    <w:p w14:paraId="0100888C" w14:textId="5755132D" w:rsidR="00790B36" w:rsidRDefault="00790B36"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Recapituló parte de su pasado.  Relató que tenía una tía que velaba por ella, la describió como “una tía como hada madrina”</w:t>
      </w:r>
      <w:r w:rsidR="00F91A8C">
        <w:rPr>
          <w:rFonts w:ascii="Arial" w:eastAsia="Arial" w:hAnsi="Arial" w:cs="Arial"/>
          <w:u w:val="single"/>
        </w:rPr>
        <w:t>, pues la hacía también parte de su familia y le ayudaba a despejarse de lo que sucedía en su casa, pasaba semanas completas con ella y sus primas.  Ante esto, comentó que cuando le dio Alzheimer “era súper doloroso ver que no la reconociera”, y cuando murió fue “</w:t>
      </w:r>
      <w:proofErr w:type="spellStart"/>
      <w:r w:rsidR="00F91A8C">
        <w:rPr>
          <w:rFonts w:ascii="Arial" w:eastAsia="Arial" w:hAnsi="Arial" w:cs="Arial"/>
          <w:u w:val="single"/>
        </w:rPr>
        <w:t>wow</w:t>
      </w:r>
      <w:proofErr w:type="spellEnd"/>
      <w:r w:rsidR="00F91A8C">
        <w:rPr>
          <w:rFonts w:ascii="Arial" w:eastAsia="Arial" w:hAnsi="Arial" w:cs="Arial"/>
          <w:u w:val="single"/>
        </w:rPr>
        <w:t>, terrible”.</w:t>
      </w:r>
    </w:p>
    <w:p w14:paraId="75CD7B96" w14:textId="1F3A435D" w:rsidR="00356BDD" w:rsidRDefault="00A95DD9"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explicarle la finalidad del uso de los globos se ilusionó de cuanto le pueden ayudar, pues indicó que “del diario vivir se vive uno enojando”.</w:t>
      </w:r>
    </w:p>
    <w:p w14:paraId="19370DE5" w14:textId="53ACE6DC" w:rsidR="00A95DD9" w:rsidRDefault="00A95DD9"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le consultó si ha tenido algún objeto similar con el que libere sus emociones negativas, ante lo que contestó</w:t>
      </w:r>
      <w:r w:rsidR="00815627">
        <w:rPr>
          <w:rFonts w:ascii="Arial" w:eastAsia="Arial" w:hAnsi="Arial" w:cs="Arial"/>
          <w:u w:val="single"/>
        </w:rPr>
        <w:t xml:space="preserve"> que suele utilizar una almohada, la cual dobla.  Comenta que luego de doblarla siente que piensa con más claridad.</w:t>
      </w:r>
    </w:p>
    <w:p w14:paraId="2B2175B7" w14:textId="30E3ACE5" w:rsidR="00815627" w:rsidRDefault="00815627"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Explicó que la terapia le ha </w:t>
      </w:r>
      <w:r w:rsidR="00A43B91">
        <w:rPr>
          <w:rFonts w:ascii="Arial" w:eastAsia="Arial" w:hAnsi="Arial" w:cs="Arial"/>
          <w:u w:val="single"/>
        </w:rPr>
        <w:t>ayudado,</w:t>
      </w:r>
      <w:r>
        <w:rPr>
          <w:rFonts w:ascii="Arial" w:eastAsia="Arial" w:hAnsi="Arial" w:cs="Arial"/>
          <w:u w:val="single"/>
        </w:rPr>
        <w:t xml:space="preserve"> pero considera que aún le falta crecer, pues dijo: “Como le digo, hay veces que digo no hayo qué hacer” y también, “el cuco de mi vida es la ansiedad”.</w:t>
      </w:r>
    </w:p>
    <w:p w14:paraId="4EAC4FC6" w14:textId="64D7DB41" w:rsidR="00815627" w:rsidRDefault="00815627"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Al hacer las notas de cumplidos para sí, le costó </w:t>
      </w:r>
      <w:r w:rsidR="00A43B91">
        <w:rPr>
          <w:rFonts w:ascii="Arial" w:eastAsia="Arial" w:hAnsi="Arial" w:cs="Arial"/>
          <w:u w:val="single"/>
        </w:rPr>
        <w:t>encontrar cosas positivas para decirse, pero ya la segunda nota le resultó un poco más sencillo.</w:t>
      </w:r>
    </w:p>
    <w:p w14:paraId="480333B7" w14:textId="0295C97A" w:rsidR="00A43B91" w:rsidRPr="006B0374" w:rsidRDefault="00A43B91"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finalizó a las 17:10 horas.</w:t>
      </w:r>
    </w:p>
    <w:p w14:paraId="42795295" w14:textId="77777777" w:rsidR="00922A86" w:rsidRPr="00A303EF" w:rsidRDefault="00922A86" w:rsidP="00A303EF">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2312A598" w14:textId="5D9E7677" w:rsidR="004074A1" w:rsidRDefault="009A1D7D"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Desde el inicio de la sesión la paciente tenía ya listos todos los materiales que se le habían solicitado</w:t>
      </w:r>
      <w:r w:rsidR="004074A1">
        <w:rPr>
          <w:rFonts w:ascii="Arial" w:eastAsia="Arial" w:hAnsi="Arial" w:cs="Arial"/>
          <w:color w:val="000000"/>
          <w:u w:val="single"/>
        </w:rPr>
        <w:t>.</w:t>
      </w:r>
      <w:r>
        <w:rPr>
          <w:rFonts w:ascii="Arial" w:eastAsia="Arial" w:hAnsi="Arial" w:cs="Arial"/>
          <w:color w:val="000000"/>
          <w:u w:val="single"/>
        </w:rPr>
        <w:t xml:space="preserve">  Estaba dispuesta y con actitud proactiva, abierta a hablar todo lo que se tratara.</w:t>
      </w:r>
    </w:p>
    <w:p w14:paraId="23338BCC" w14:textId="35F1BDD0" w:rsidR="009A1D7D" w:rsidRDefault="009A1D7D"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habló de su decisión de irse de paseo con su nieto a la playa</w:t>
      </w:r>
      <w:r w:rsidR="008A187E">
        <w:rPr>
          <w:rFonts w:ascii="Arial" w:eastAsia="Arial" w:hAnsi="Arial" w:cs="Arial"/>
          <w:color w:val="000000"/>
          <w:u w:val="single"/>
        </w:rPr>
        <w:t xml:space="preserve"> se mostraba tanto entusiasta como emotiva y mientras lo contaba se quitó sus lentes.</w:t>
      </w:r>
    </w:p>
    <w:p w14:paraId="160BABDB" w14:textId="3771FFC9" w:rsidR="00563BFE" w:rsidRDefault="00563BFE"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ir llenando con harina los globos estaba bastante concentrada y calmada.</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E00CBF1" w14:textId="7305A93F" w:rsidR="00DD4B13" w:rsidRDefault="00A4416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w:t>
      </w:r>
      <w:r w:rsidR="007342B9">
        <w:rPr>
          <w:rFonts w:ascii="Arial" w:eastAsia="Arial" w:hAnsi="Arial" w:cs="Arial"/>
          <w:color w:val="000000"/>
          <w:u w:val="single"/>
        </w:rPr>
        <w:t xml:space="preserve">mientras se realizan actividades la escucha y la observación </w:t>
      </w:r>
      <w:r w:rsidR="001B6AA6">
        <w:rPr>
          <w:rFonts w:ascii="Arial" w:eastAsia="Arial" w:hAnsi="Arial" w:cs="Arial"/>
          <w:color w:val="000000"/>
          <w:u w:val="single"/>
        </w:rPr>
        <w:t xml:space="preserve">proveen de mucha información fundamental para comprender el pensamiento y actuar de los pacientes, pues recopila información </w:t>
      </w:r>
      <w:r w:rsidR="00284C3D">
        <w:rPr>
          <w:rFonts w:ascii="Arial" w:eastAsia="Arial" w:hAnsi="Arial" w:cs="Arial"/>
          <w:color w:val="000000"/>
          <w:u w:val="single"/>
        </w:rPr>
        <w:t>directa de su conducta y narrativas de manera subliminal.</w:t>
      </w:r>
    </w:p>
    <w:p w14:paraId="3B3ACE5F" w14:textId="7AC2ECE6" w:rsidR="00572570" w:rsidRPr="00DE6A03" w:rsidRDefault="0057257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he aprendido que </w:t>
      </w:r>
      <w:r w:rsidR="00DE6A03">
        <w:rPr>
          <w:rFonts w:ascii="Arial" w:eastAsia="Arial" w:hAnsi="Arial" w:cs="Arial"/>
          <w:color w:val="000000"/>
          <w:u w:val="single"/>
        </w:rPr>
        <w:t xml:space="preserve">con el pasar del tiempo la misma paciente va brindando información acerca de su historia, no porque la haya buscado omitir en la entrevista, sino porque el ambiente, el </w:t>
      </w:r>
      <w:r w:rsidR="00DE6A03">
        <w:rPr>
          <w:rFonts w:ascii="Arial" w:eastAsia="Arial" w:hAnsi="Arial" w:cs="Arial"/>
          <w:i/>
          <w:iCs/>
          <w:color w:val="000000"/>
          <w:u w:val="single"/>
        </w:rPr>
        <w:t>rapport</w:t>
      </w:r>
      <w:r w:rsidR="00DE6A03">
        <w:rPr>
          <w:rFonts w:ascii="Arial" w:eastAsia="Arial" w:hAnsi="Arial" w:cs="Arial"/>
          <w:color w:val="000000"/>
          <w:u w:val="single"/>
        </w:rPr>
        <w:t xml:space="preserve"> y los temas que se tratan van promoviendo más la expresión y relato de la misma.</w:t>
      </w: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D723297" w14:textId="210BCF1B"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21063E08"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3B0CA3D1" w14:textId="77777777" w:rsidR="00CF5228" w:rsidRDefault="00CF5228">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275C2" w14:textId="77777777" w:rsidR="003802CA" w:rsidRDefault="003802CA">
      <w:pPr>
        <w:spacing w:after="0" w:line="240" w:lineRule="auto"/>
      </w:pPr>
      <w:r>
        <w:separator/>
      </w:r>
    </w:p>
  </w:endnote>
  <w:endnote w:type="continuationSeparator" w:id="0">
    <w:p w14:paraId="3D46F5C9" w14:textId="77777777" w:rsidR="003802CA" w:rsidRDefault="00380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E319E" w14:textId="77777777" w:rsidR="003802CA" w:rsidRDefault="003802CA">
      <w:pPr>
        <w:spacing w:after="0" w:line="240" w:lineRule="auto"/>
      </w:pPr>
      <w:r>
        <w:separator/>
      </w:r>
    </w:p>
  </w:footnote>
  <w:footnote w:type="continuationSeparator" w:id="0">
    <w:p w14:paraId="2772D951" w14:textId="77777777" w:rsidR="003802CA" w:rsidRDefault="00380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34BC548B"/>
    <w:multiLevelType w:val="hybridMultilevel"/>
    <w:tmpl w:val="6338B5CE"/>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2" w15:restartNumberingAfterBreak="0">
    <w:nsid w:val="46E326BF"/>
    <w:multiLevelType w:val="hybridMultilevel"/>
    <w:tmpl w:val="5238A2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F41A48"/>
    <w:multiLevelType w:val="hybridMultilevel"/>
    <w:tmpl w:val="E918DB6A"/>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num w:numId="1" w16cid:durableId="1750930806">
    <w:abstractNumId w:val="4"/>
  </w:num>
  <w:num w:numId="2" w16cid:durableId="1312367803">
    <w:abstractNumId w:val="3"/>
  </w:num>
  <w:num w:numId="3" w16cid:durableId="1990941494">
    <w:abstractNumId w:val="0"/>
  </w:num>
  <w:num w:numId="4" w16cid:durableId="1271664809">
    <w:abstractNumId w:val="2"/>
  </w:num>
  <w:num w:numId="5" w16cid:durableId="1708330128">
    <w:abstractNumId w:val="1"/>
  </w:num>
  <w:num w:numId="6" w16cid:durableId="305279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4618A"/>
    <w:rsid w:val="00060880"/>
    <w:rsid w:val="00062D19"/>
    <w:rsid w:val="00066F56"/>
    <w:rsid w:val="00075C01"/>
    <w:rsid w:val="0009586E"/>
    <w:rsid w:val="000C290D"/>
    <w:rsid w:val="000C3025"/>
    <w:rsid w:val="000D0D21"/>
    <w:rsid w:val="000D3635"/>
    <w:rsid w:val="000E7332"/>
    <w:rsid w:val="000F00E6"/>
    <w:rsid w:val="001017A7"/>
    <w:rsid w:val="00112D22"/>
    <w:rsid w:val="00144D8B"/>
    <w:rsid w:val="00165846"/>
    <w:rsid w:val="00196198"/>
    <w:rsid w:val="001A3BC7"/>
    <w:rsid w:val="001B6AA6"/>
    <w:rsid w:val="001C661E"/>
    <w:rsid w:val="001D6A85"/>
    <w:rsid w:val="001E4962"/>
    <w:rsid w:val="001E5B9E"/>
    <w:rsid w:val="001F214E"/>
    <w:rsid w:val="001F6114"/>
    <w:rsid w:val="00226474"/>
    <w:rsid w:val="00227FD5"/>
    <w:rsid w:val="00231870"/>
    <w:rsid w:val="00237A50"/>
    <w:rsid w:val="00254432"/>
    <w:rsid w:val="00256213"/>
    <w:rsid w:val="002600C3"/>
    <w:rsid w:val="002614EF"/>
    <w:rsid w:val="002636CB"/>
    <w:rsid w:val="00263A87"/>
    <w:rsid w:val="00276F91"/>
    <w:rsid w:val="00284C3D"/>
    <w:rsid w:val="00286F3A"/>
    <w:rsid w:val="00287FE1"/>
    <w:rsid w:val="002B0C79"/>
    <w:rsid w:val="002C060B"/>
    <w:rsid w:val="002C1F65"/>
    <w:rsid w:val="00337956"/>
    <w:rsid w:val="00340BF6"/>
    <w:rsid w:val="00356BDD"/>
    <w:rsid w:val="00357527"/>
    <w:rsid w:val="00366514"/>
    <w:rsid w:val="00372114"/>
    <w:rsid w:val="003802CA"/>
    <w:rsid w:val="00385D51"/>
    <w:rsid w:val="00393EFD"/>
    <w:rsid w:val="003A643D"/>
    <w:rsid w:val="003B2633"/>
    <w:rsid w:val="003B6D3E"/>
    <w:rsid w:val="003C0962"/>
    <w:rsid w:val="003D4400"/>
    <w:rsid w:val="003F3F74"/>
    <w:rsid w:val="004074A1"/>
    <w:rsid w:val="00411BB9"/>
    <w:rsid w:val="00437B72"/>
    <w:rsid w:val="004844C1"/>
    <w:rsid w:val="00485D78"/>
    <w:rsid w:val="00493E7D"/>
    <w:rsid w:val="004948B1"/>
    <w:rsid w:val="004A15D0"/>
    <w:rsid w:val="004A374D"/>
    <w:rsid w:val="004C2181"/>
    <w:rsid w:val="004C39BD"/>
    <w:rsid w:val="004D7B3A"/>
    <w:rsid w:val="004E33FD"/>
    <w:rsid w:val="005215A7"/>
    <w:rsid w:val="0053070E"/>
    <w:rsid w:val="00545E07"/>
    <w:rsid w:val="0055619C"/>
    <w:rsid w:val="00563BFE"/>
    <w:rsid w:val="00570015"/>
    <w:rsid w:val="00572570"/>
    <w:rsid w:val="00580912"/>
    <w:rsid w:val="005828CB"/>
    <w:rsid w:val="005867DA"/>
    <w:rsid w:val="005C0246"/>
    <w:rsid w:val="005D3850"/>
    <w:rsid w:val="005D54A0"/>
    <w:rsid w:val="005F6D67"/>
    <w:rsid w:val="006155F2"/>
    <w:rsid w:val="006175A7"/>
    <w:rsid w:val="006309B6"/>
    <w:rsid w:val="00630F22"/>
    <w:rsid w:val="006312C4"/>
    <w:rsid w:val="006350E4"/>
    <w:rsid w:val="006529B5"/>
    <w:rsid w:val="00661086"/>
    <w:rsid w:val="00682165"/>
    <w:rsid w:val="006B0374"/>
    <w:rsid w:val="006C4E31"/>
    <w:rsid w:val="006C5D9E"/>
    <w:rsid w:val="006C5DD3"/>
    <w:rsid w:val="006E00D7"/>
    <w:rsid w:val="006E2C8B"/>
    <w:rsid w:val="006F4AD4"/>
    <w:rsid w:val="00702A57"/>
    <w:rsid w:val="007135E3"/>
    <w:rsid w:val="007215BF"/>
    <w:rsid w:val="00723622"/>
    <w:rsid w:val="00725B28"/>
    <w:rsid w:val="00725EEE"/>
    <w:rsid w:val="007342B9"/>
    <w:rsid w:val="0073713A"/>
    <w:rsid w:val="007401B4"/>
    <w:rsid w:val="00742E12"/>
    <w:rsid w:val="0075516F"/>
    <w:rsid w:val="00755C00"/>
    <w:rsid w:val="00762B3F"/>
    <w:rsid w:val="0078321E"/>
    <w:rsid w:val="00790B36"/>
    <w:rsid w:val="007965C9"/>
    <w:rsid w:val="007B08C5"/>
    <w:rsid w:val="007C1ED2"/>
    <w:rsid w:val="007D6FCD"/>
    <w:rsid w:val="007F013C"/>
    <w:rsid w:val="007F7E72"/>
    <w:rsid w:val="00801A91"/>
    <w:rsid w:val="0080616E"/>
    <w:rsid w:val="00813DCA"/>
    <w:rsid w:val="00815627"/>
    <w:rsid w:val="00823410"/>
    <w:rsid w:val="00833DCE"/>
    <w:rsid w:val="00833E90"/>
    <w:rsid w:val="008354A1"/>
    <w:rsid w:val="00841A6B"/>
    <w:rsid w:val="00845C36"/>
    <w:rsid w:val="00846226"/>
    <w:rsid w:val="00855BE1"/>
    <w:rsid w:val="00855D6F"/>
    <w:rsid w:val="0088501B"/>
    <w:rsid w:val="00896673"/>
    <w:rsid w:val="008A10E1"/>
    <w:rsid w:val="008A187E"/>
    <w:rsid w:val="008A1CEC"/>
    <w:rsid w:val="008B0E69"/>
    <w:rsid w:val="008B6D5F"/>
    <w:rsid w:val="008C5614"/>
    <w:rsid w:val="008D16D5"/>
    <w:rsid w:val="008D6C1D"/>
    <w:rsid w:val="008E7FB5"/>
    <w:rsid w:val="00904269"/>
    <w:rsid w:val="009116D0"/>
    <w:rsid w:val="00922A86"/>
    <w:rsid w:val="00936470"/>
    <w:rsid w:val="009422D7"/>
    <w:rsid w:val="00950EDF"/>
    <w:rsid w:val="00952FB4"/>
    <w:rsid w:val="0096075E"/>
    <w:rsid w:val="009833F8"/>
    <w:rsid w:val="00996F9E"/>
    <w:rsid w:val="009A1D7D"/>
    <w:rsid w:val="009C01F7"/>
    <w:rsid w:val="009D5D8F"/>
    <w:rsid w:val="009F0611"/>
    <w:rsid w:val="009F4E24"/>
    <w:rsid w:val="009F52B2"/>
    <w:rsid w:val="009F666B"/>
    <w:rsid w:val="00A21871"/>
    <w:rsid w:val="00A246BE"/>
    <w:rsid w:val="00A303EF"/>
    <w:rsid w:val="00A33395"/>
    <w:rsid w:val="00A34486"/>
    <w:rsid w:val="00A426FB"/>
    <w:rsid w:val="00A43B91"/>
    <w:rsid w:val="00A44162"/>
    <w:rsid w:val="00A478A0"/>
    <w:rsid w:val="00A54E07"/>
    <w:rsid w:val="00A631B1"/>
    <w:rsid w:val="00A95DD9"/>
    <w:rsid w:val="00AD5B0A"/>
    <w:rsid w:val="00AD60E4"/>
    <w:rsid w:val="00AF7F17"/>
    <w:rsid w:val="00B01346"/>
    <w:rsid w:val="00B07335"/>
    <w:rsid w:val="00B07D54"/>
    <w:rsid w:val="00B154BC"/>
    <w:rsid w:val="00B243E0"/>
    <w:rsid w:val="00B30C8C"/>
    <w:rsid w:val="00B33852"/>
    <w:rsid w:val="00B45874"/>
    <w:rsid w:val="00B51EDE"/>
    <w:rsid w:val="00B6745B"/>
    <w:rsid w:val="00B67EDB"/>
    <w:rsid w:val="00B72C4B"/>
    <w:rsid w:val="00B72F98"/>
    <w:rsid w:val="00C13918"/>
    <w:rsid w:val="00C1520C"/>
    <w:rsid w:val="00C25813"/>
    <w:rsid w:val="00C373A7"/>
    <w:rsid w:val="00C50F6F"/>
    <w:rsid w:val="00C51646"/>
    <w:rsid w:val="00C56031"/>
    <w:rsid w:val="00C6779C"/>
    <w:rsid w:val="00C81564"/>
    <w:rsid w:val="00C85FDD"/>
    <w:rsid w:val="00CD41B5"/>
    <w:rsid w:val="00CF2A9F"/>
    <w:rsid w:val="00CF4337"/>
    <w:rsid w:val="00CF4A85"/>
    <w:rsid w:val="00CF5228"/>
    <w:rsid w:val="00D14A39"/>
    <w:rsid w:val="00D3540F"/>
    <w:rsid w:val="00D83B4E"/>
    <w:rsid w:val="00D91E2D"/>
    <w:rsid w:val="00D923DE"/>
    <w:rsid w:val="00DA3AFB"/>
    <w:rsid w:val="00DA48D3"/>
    <w:rsid w:val="00DA7BF3"/>
    <w:rsid w:val="00DB1A56"/>
    <w:rsid w:val="00DB5B58"/>
    <w:rsid w:val="00DD4B13"/>
    <w:rsid w:val="00DD5B62"/>
    <w:rsid w:val="00DE6A03"/>
    <w:rsid w:val="00E12AE9"/>
    <w:rsid w:val="00E3353D"/>
    <w:rsid w:val="00E46AFA"/>
    <w:rsid w:val="00E611E6"/>
    <w:rsid w:val="00E72A19"/>
    <w:rsid w:val="00E81F62"/>
    <w:rsid w:val="00E85BB0"/>
    <w:rsid w:val="00EB59FA"/>
    <w:rsid w:val="00EC543E"/>
    <w:rsid w:val="00EC7C75"/>
    <w:rsid w:val="00ED5844"/>
    <w:rsid w:val="00ED6B2F"/>
    <w:rsid w:val="00F05838"/>
    <w:rsid w:val="00F1563C"/>
    <w:rsid w:val="00F1717F"/>
    <w:rsid w:val="00F243E1"/>
    <w:rsid w:val="00F27059"/>
    <w:rsid w:val="00F362F8"/>
    <w:rsid w:val="00F453D4"/>
    <w:rsid w:val="00F541F6"/>
    <w:rsid w:val="00F62CB1"/>
    <w:rsid w:val="00F67A07"/>
    <w:rsid w:val="00F83667"/>
    <w:rsid w:val="00F91A8C"/>
    <w:rsid w:val="00F97793"/>
    <w:rsid w:val="00FA693B"/>
    <w:rsid w:val="00FB538E"/>
    <w:rsid w:val="00FB610F"/>
    <w:rsid w:val="00FC03FB"/>
    <w:rsid w:val="00FD2C21"/>
    <w:rsid w:val="00FE11D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Pages>
  <Words>993</Words>
  <Characters>5467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22</cp:revision>
  <dcterms:created xsi:type="dcterms:W3CDTF">2022-04-17T06:17:00Z</dcterms:created>
  <dcterms:modified xsi:type="dcterms:W3CDTF">2022-04-18T02:00:00Z</dcterms:modified>
</cp:coreProperties>
</file>