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1"/>
        <w:tblpPr w:leftFromText="141" w:rightFromText="141" w:vertAnchor="text" w:horzAnchor="margin" w:tblpXSpec="right" w:tblpY="152"/>
        <w:tblOverlap w:val="never"/>
        <w:tblW w:w="0" w:type="auto"/>
        <w:tblLook w:val="04A0" w:firstRow="1" w:lastRow="0" w:firstColumn="1" w:lastColumn="0" w:noHBand="0" w:noVBand="1"/>
      </w:tblPr>
      <w:tblGrid>
        <w:gridCol w:w="2596"/>
      </w:tblGrid>
      <w:tr w:rsidR="007C5EE0" w:rsidRPr="007C5EE0" w:rsidTr="00961BA4">
        <w:tc>
          <w:tcPr>
            <w:tcW w:w="2596" w:type="dxa"/>
          </w:tcPr>
          <w:p w:rsidR="007C5EE0" w:rsidRPr="007C5EE0" w:rsidRDefault="007C5EE0" w:rsidP="00961BA4">
            <w:pPr>
              <w:spacing w:before="120" w:after="120"/>
              <w:jc w:val="right"/>
              <w:rPr>
                <w:rFonts w:ascii="Arial" w:eastAsia="Calibri" w:hAnsi="Arial" w:cs="Times New Roman"/>
                <w:b/>
                <w:iCs/>
                <w:lang w:val="es-GT"/>
              </w:rPr>
            </w:pPr>
            <w:r w:rsidRPr="007C5EE0">
              <w:rPr>
                <w:rFonts w:ascii="Arial" w:eastAsia="Calibri" w:hAnsi="Arial" w:cs="Times New Roman"/>
                <w:b/>
                <w:iCs/>
                <w:lang w:val="es-GT"/>
              </w:rPr>
              <w:t xml:space="preserve">Semestre: </w:t>
            </w:r>
            <w:r w:rsidR="00052EFE">
              <w:rPr>
                <w:rFonts w:ascii="Arial" w:eastAsia="Calibri" w:hAnsi="Arial" w:cs="Times New Roman"/>
                <w:b/>
                <w:iCs/>
                <w:lang w:val="es-GT"/>
              </w:rPr>
              <w:t>Tercero</w:t>
            </w:r>
          </w:p>
        </w:tc>
      </w:tr>
      <w:tr w:rsidR="007C5EE0" w:rsidRPr="007C5EE0" w:rsidTr="00961BA4">
        <w:tc>
          <w:tcPr>
            <w:tcW w:w="2596" w:type="dxa"/>
            <w:shd w:val="clear" w:color="auto" w:fill="AEAAAA" w:themeFill="background2" w:themeFillShade="BF"/>
          </w:tcPr>
          <w:p w:rsidR="007C5EE0" w:rsidRPr="007C5EE0" w:rsidRDefault="007C5EE0" w:rsidP="00961BA4">
            <w:pPr>
              <w:spacing w:before="120" w:after="120"/>
              <w:jc w:val="right"/>
              <w:rPr>
                <w:rFonts w:ascii="Arial" w:eastAsia="Calibri" w:hAnsi="Arial" w:cs="Times New Roman"/>
                <w:b/>
                <w:iCs/>
                <w:lang w:val="es-GT"/>
              </w:rPr>
            </w:pPr>
            <w:r w:rsidRPr="007C5EE0">
              <w:rPr>
                <w:rFonts w:ascii="Arial" w:eastAsia="Calibri" w:hAnsi="Arial" w:cs="Times New Roman"/>
                <w:b/>
                <w:iCs/>
                <w:lang w:val="es-GT"/>
              </w:rPr>
              <w:t>Profesora encargada:</w:t>
            </w:r>
          </w:p>
        </w:tc>
      </w:tr>
      <w:tr w:rsidR="007C5EE0" w:rsidRPr="007C5EE0" w:rsidTr="00961BA4">
        <w:tc>
          <w:tcPr>
            <w:tcW w:w="2596" w:type="dxa"/>
          </w:tcPr>
          <w:p w:rsidR="007C5EE0" w:rsidRPr="007C5EE0" w:rsidRDefault="007C5EE0" w:rsidP="00961BA4">
            <w:pPr>
              <w:spacing w:before="120" w:after="120"/>
              <w:jc w:val="right"/>
              <w:rPr>
                <w:rFonts w:ascii="Arial" w:eastAsia="Calibri" w:hAnsi="Arial" w:cs="Times New Roman"/>
                <w:b/>
                <w:iCs/>
                <w:lang w:val="es-GT"/>
              </w:rPr>
            </w:pPr>
            <w:r w:rsidRPr="007C5EE0">
              <w:rPr>
                <w:rFonts w:ascii="Arial" w:eastAsia="Calibri" w:hAnsi="Arial" w:cs="Times New Roman"/>
                <w:b/>
                <w:iCs/>
                <w:lang w:val="es-GT"/>
              </w:rPr>
              <w:t>Licenciada Dalia Valladares Aquino</w:t>
            </w:r>
          </w:p>
        </w:tc>
      </w:tr>
    </w:tbl>
    <w:p w:rsidR="007C5EE0" w:rsidRPr="007C5EE0" w:rsidRDefault="007C5EE0" w:rsidP="007C5EE0">
      <w:pPr>
        <w:pStyle w:val="FENC"/>
        <w:rPr>
          <w:rStyle w:val="nfasis"/>
          <w:i w:val="0"/>
        </w:rPr>
      </w:pPr>
      <w:r w:rsidRPr="007C5EE0">
        <w:rPr>
          <w:rStyle w:val="nfasis"/>
          <w:b/>
          <w:i w:val="0"/>
        </w:rPr>
        <w:t xml:space="preserve">Nombre del </w:t>
      </w:r>
      <w:r>
        <w:rPr>
          <w:rStyle w:val="nfasis"/>
          <w:b/>
          <w:i w:val="0"/>
        </w:rPr>
        <w:t>evaluador</w:t>
      </w:r>
      <w:r w:rsidRPr="007C5EE0">
        <w:rPr>
          <w:rStyle w:val="nfasis"/>
          <w:b/>
          <w:i w:val="0"/>
        </w:rPr>
        <w:t>:</w:t>
      </w:r>
      <w:r w:rsidRPr="007C5EE0">
        <w:rPr>
          <w:rStyle w:val="nfasis"/>
          <w:i w:val="0"/>
        </w:rPr>
        <w:t xml:space="preserve"> </w:t>
      </w:r>
      <w:r w:rsidR="00052EFE">
        <w:rPr>
          <w:rStyle w:val="nfasis"/>
          <w:i w:val="0"/>
        </w:rPr>
        <w:t>David Bollat Spillari</w:t>
      </w:r>
    </w:p>
    <w:p w:rsidR="007C5EE0" w:rsidRPr="007C5EE0" w:rsidRDefault="007C5EE0" w:rsidP="007C5EE0">
      <w:pPr>
        <w:pStyle w:val="FENC"/>
        <w:rPr>
          <w:rStyle w:val="nfasis"/>
          <w:i w:val="0"/>
        </w:rPr>
      </w:pPr>
      <w:r w:rsidRPr="007C5EE0">
        <w:rPr>
          <w:rStyle w:val="nfasis"/>
          <w:b/>
          <w:i w:val="0"/>
        </w:rPr>
        <w:t>Nombre del paciente:</w:t>
      </w:r>
      <w:r w:rsidRPr="007C5EE0">
        <w:rPr>
          <w:rStyle w:val="nfasis"/>
          <w:i w:val="0"/>
        </w:rPr>
        <w:t xml:space="preserve"> </w:t>
      </w:r>
      <w:r w:rsidR="0049411F">
        <w:rPr>
          <w:rStyle w:val="nfasis"/>
          <w:i w:val="0"/>
        </w:rPr>
        <w:t>A.P.U.</w:t>
      </w:r>
    </w:p>
    <w:p w:rsidR="007C5EE0" w:rsidRDefault="007C5EE0" w:rsidP="007C5EE0">
      <w:pPr>
        <w:pStyle w:val="FENC"/>
        <w:rPr>
          <w:rStyle w:val="nfasis"/>
          <w:i w:val="0"/>
        </w:rPr>
      </w:pPr>
      <w:r>
        <w:rPr>
          <w:rStyle w:val="nfasis"/>
          <w:b/>
          <w:i w:val="0"/>
        </w:rPr>
        <w:t xml:space="preserve">Fecha </w:t>
      </w:r>
      <w:r w:rsidRPr="007C5EE0">
        <w:rPr>
          <w:rStyle w:val="nfasis"/>
          <w:b/>
          <w:i w:val="0"/>
        </w:rPr>
        <w:t xml:space="preserve">de la </w:t>
      </w:r>
      <w:r>
        <w:rPr>
          <w:rStyle w:val="nfasis"/>
          <w:b/>
          <w:i w:val="0"/>
        </w:rPr>
        <w:t>evaluación</w:t>
      </w:r>
      <w:r w:rsidRPr="007C5EE0">
        <w:rPr>
          <w:rStyle w:val="nfasis"/>
          <w:b/>
          <w:i w:val="0"/>
        </w:rPr>
        <w:t>:</w:t>
      </w:r>
      <w:r w:rsidRPr="007C5EE0">
        <w:rPr>
          <w:rStyle w:val="nfasis"/>
          <w:i w:val="0"/>
        </w:rPr>
        <w:t xml:space="preserve"> </w:t>
      </w:r>
      <w:r w:rsidR="00961BA4">
        <w:rPr>
          <w:rStyle w:val="nfasis"/>
          <w:i w:val="0"/>
        </w:rPr>
        <w:t>sábado</w:t>
      </w:r>
      <w:r w:rsidR="00512C97">
        <w:rPr>
          <w:rStyle w:val="nfasis"/>
          <w:i w:val="0"/>
        </w:rPr>
        <w:t xml:space="preserve"> </w:t>
      </w:r>
      <w:r w:rsidR="0049411F">
        <w:rPr>
          <w:rStyle w:val="nfasis"/>
          <w:i w:val="0"/>
        </w:rPr>
        <w:t>21</w:t>
      </w:r>
      <w:r w:rsidR="00052EFE">
        <w:rPr>
          <w:rStyle w:val="nfasis"/>
          <w:i w:val="0"/>
        </w:rPr>
        <w:t xml:space="preserve"> de </w:t>
      </w:r>
      <w:r w:rsidR="0049411F">
        <w:rPr>
          <w:rStyle w:val="nfasis"/>
          <w:i w:val="0"/>
        </w:rPr>
        <w:t>agosto</w:t>
      </w:r>
      <w:r w:rsidR="00052EFE">
        <w:rPr>
          <w:rStyle w:val="nfasis"/>
          <w:i w:val="0"/>
        </w:rPr>
        <w:t xml:space="preserve"> del </w:t>
      </w:r>
      <w:r w:rsidR="0049411F">
        <w:rPr>
          <w:rStyle w:val="nfasis"/>
          <w:i w:val="0"/>
        </w:rPr>
        <w:t>2021</w:t>
      </w:r>
    </w:p>
    <w:p w:rsidR="00C76187" w:rsidRPr="007C5EE0" w:rsidRDefault="00C76187" w:rsidP="007C5EE0">
      <w:pPr>
        <w:pStyle w:val="FENC"/>
        <w:rPr>
          <w:rStyle w:val="nfasis"/>
          <w:i w:val="0"/>
        </w:rPr>
      </w:pPr>
    </w:p>
    <w:p w:rsidR="000C5E0A" w:rsidRDefault="00C76187" w:rsidP="000C5E0A">
      <w:pPr>
        <w:tabs>
          <w:tab w:val="left" w:pos="4900"/>
        </w:tabs>
        <w:spacing w:after="0" w:line="360" w:lineRule="auto"/>
        <w:contextualSpacing/>
        <w:jc w:val="both"/>
        <w:rPr>
          <w:rFonts w:ascii="Arial" w:eastAsia="Calibri" w:hAnsi="Arial" w:cs="Arial"/>
          <w:b/>
          <w:color w:val="000000"/>
          <w:sz w:val="28"/>
          <w:szCs w:val="24"/>
          <w:lang w:val="es-GT"/>
        </w:rPr>
      </w:pPr>
      <w:r>
        <w:rPr>
          <w:rFonts w:ascii="Arial" w:eastAsia="Calibri" w:hAnsi="Arial" w:cs="Arial"/>
          <w:b/>
          <w:color w:val="000000"/>
          <w:sz w:val="24"/>
          <w:szCs w:val="24"/>
          <w:lang w:val="es-GT"/>
        </w:rPr>
        <w:t>INVENTARIO DE DEPRESIÓN DE BECK (BDI)</w:t>
      </w:r>
      <w:r w:rsidR="000C5E0A" w:rsidRPr="000C5E0A">
        <w:rPr>
          <w:rFonts w:ascii="Arial" w:eastAsia="Calibri" w:hAnsi="Arial" w:cs="Arial"/>
          <w:b/>
          <w:color w:val="000000"/>
          <w:sz w:val="28"/>
          <w:szCs w:val="24"/>
          <w:lang w:val="es-GT"/>
        </w:rPr>
        <w:tab/>
      </w:r>
    </w:p>
    <w:p w:rsidR="000C5E0A" w:rsidRPr="000C5E0A" w:rsidRDefault="000C5E0A" w:rsidP="000C5E0A">
      <w:pPr>
        <w:tabs>
          <w:tab w:val="left" w:pos="4900"/>
        </w:tabs>
        <w:spacing w:after="0" w:line="360" w:lineRule="auto"/>
        <w:ind w:left="360"/>
        <w:contextualSpacing/>
        <w:jc w:val="both"/>
        <w:rPr>
          <w:rFonts w:ascii="Arial" w:eastAsia="Calibri" w:hAnsi="Arial" w:cs="Arial"/>
          <w:b/>
          <w:color w:val="000000"/>
          <w:sz w:val="24"/>
          <w:szCs w:val="24"/>
          <w:lang w:val="es-GT"/>
        </w:rPr>
      </w:pPr>
    </w:p>
    <w:tbl>
      <w:tblPr>
        <w:tblStyle w:val="Tablaconcuadrcula"/>
        <w:tblW w:w="9360" w:type="dxa"/>
        <w:tblInd w:w="-95" w:type="dxa"/>
        <w:tblLook w:val="04A0" w:firstRow="1" w:lastRow="0" w:firstColumn="1" w:lastColumn="0" w:noHBand="0" w:noVBand="1"/>
      </w:tblPr>
      <w:tblGrid>
        <w:gridCol w:w="4590"/>
        <w:gridCol w:w="4770"/>
      </w:tblGrid>
      <w:tr w:rsidR="00C76187" w:rsidRPr="000C5E0A" w:rsidTr="00C76187">
        <w:tc>
          <w:tcPr>
            <w:tcW w:w="4590" w:type="dxa"/>
            <w:shd w:val="clear" w:color="auto" w:fill="D0CECE" w:themeFill="background2" w:themeFillShade="E6"/>
          </w:tcPr>
          <w:p w:rsidR="00C76187" w:rsidRPr="000C5E0A" w:rsidRDefault="00C76187" w:rsidP="000C5E0A">
            <w:pPr>
              <w:spacing w:line="360" w:lineRule="auto"/>
              <w:jc w:val="both"/>
              <w:rPr>
                <w:rFonts w:ascii="Arial" w:eastAsia="Calibri" w:hAnsi="Arial" w:cs="Arial"/>
                <w:b/>
                <w:color w:val="000000"/>
                <w:sz w:val="24"/>
                <w:szCs w:val="24"/>
              </w:rPr>
            </w:pPr>
            <w:r w:rsidRPr="000C5E0A">
              <w:rPr>
                <w:rFonts w:ascii="Arial" w:eastAsia="Calibri" w:hAnsi="Arial" w:cs="Arial"/>
                <w:b/>
                <w:color w:val="000000"/>
                <w:sz w:val="24"/>
                <w:szCs w:val="24"/>
              </w:rPr>
              <w:t>CATEGORÍA</w:t>
            </w:r>
          </w:p>
        </w:tc>
        <w:tc>
          <w:tcPr>
            <w:tcW w:w="4770" w:type="dxa"/>
            <w:shd w:val="clear" w:color="auto" w:fill="D0CECE" w:themeFill="background2" w:themeFillShade="E6"/>
          </w:tcPr>
          <w:p w:rsidR="00C76187" w:rsidRPr="000C5E0A" w:rsidRDefault="00C76187" w:rsidP="000C5E0A">
            <w:pPr>
              <w:spacing w:line="360" w:lineRule="auto"/>
              <w:jc w:val="both"/>
              <w:rPr>
                <w:rFonts w:ascii="Arial" w:eastAsia="Calibri" w:hAnsi="Arial" w:cs="Arial"/>
                <w:b/>
                <w:color w:val="000000"/>
                <w:sz w:val="24"/>
                <w:szCs w:val="24"/>
              </w:rPr>
            </w:pPr>
            <w:r w:rsidRPr="000C5E0A">
              <w:rPr>
                <w:rFonts w:ascii="Arial" w:eastAsia="Calibri" w:hAnsi="Arial" w:cs="Arial"/>
                <w:b/>
                <w:color w:val="000000"/>
                <w:sz w:val="24"/>
                <w:szCs w:val="24"/>
              </w:rPr>
              <w:t>PUNTAJE OBTENIDO</w:t>
            </w:r>
          </w:p>
        </w:tc>
      </w:tr>
      <w:tr w:rsidR="00C76187" w:rsidRPr="000C5E0A" w:rsidTr="00C76187">
        <w:tc>
          <w:tcPr>
            <w:tcW w:w="4590" w:type="dxa"/>
            <w:shd w:val="clear" w:color="auto" w:fill="auto"/>
          </w:tcPr>
          <w:p w:rsidR="00C76187" w:rsidRPr="00933F43" w:rsidRDefault="00C76187" w:rsidP="00933F43">
            <w:pPr>
              <w:spacing w:line="360" w:lineRule="auto"/>
              <w:jc w:val="center"/>
              <w:rPr>
                <w:rFonts w:ascii="Arial" w:eastAsia="Calibri" w:hAnsi="Arial" w:cs="Arial"/>
                <w:b/>
                <w:color w:val="000000"/>
                <w:sz w:val="24"/>
                <w:szCs w:val="24"/>
              </w:rPr>
            </w:pPr>
            <w:r w:rsidRPr="00933F43">
              <w:rPr>
                <w:rFonts w:ascii="Arial" w:eastAsia="Calibri" w:hAnsi="Arial" w:cs="Arial"/>
                <w:b/>
                <w:color w:val="000000"/>
                <w:sz w:val="24"/>
                <w:szCs w:val="24"/>
              </w:rPr>
              <w:t>Tristeza</w:t>
            </w:r>
          </w:p>
        </w:tc>
        <w:tc>
          <w:tcPr>
            <w:tcW w:w="4770" w:type="dxa"/>
            <w:shd w:val="clear" w:color="auto" w:fill="auto"/>
          </w:tcPr>
          <w:p w:rsidR="00C76187" w:rsidRPr="000C5E0A" w:rsidRDefault="00961BA4" w:rsidP="00C76187">
            <w:pPr>
              <w:spacing w:line="360" w:lineRule="auto"/>
              <w:jc w:val="center"/>
              <w:rPr>
                <w:rFonts w:ascii="Arial" w:eastAsia="Calibri" w:hAnsi="Arial" w:cs="Arial"/>
                <w:b/>
                <w:color w:val="000000"/>
                <w:sz w:val="24"/>
                <w:szCs w:val="24"/>
              </w:rPr>
            </w:pPr>
            <w:r>
              <w:rPr>
                <w:rFonts w:ascii="Arial" w:eastAsia="Calibri" w:hAnsi="Arial" w:cs="Arial"/>
                <w:b/>
                <w:color w:val="000000"/>
                <w:sz w:val="24"/>
                <w:szCs w:val="24"/>
              </w:rPr>
              <w:t>0</w:t>
            </w:r>
          </w:p>
        </w:tc>
      </w:tr>
      <w:tr w:rsidR="00C76187" w:rsidRPr="000C5E0A" w:rsidTr="00C76187">
        <w:tc>
          <w:tcPr>
            <w:tcW w:w="4590" w:type="dxa"/>
            <w:shd w:val="clear" w:color="auto" w:fill="auto"/>
          </w:tcPr>
          <w:p w:rsidR="00C76187" w:rsidRPr="00933F43" w:rsidRDefault="00C76187" w:rsidP="00933F43">
            <w:pPr>
              <w:spacing w:line="360" w:lineRule="auto"/>
              <w:jc w:val="center"/>
              <w:rPr>
                <w:rFonts w:ascii="Arial" w:eastAsia="Calibri" w:hAnsi="Arial" w:cs="Arial"/>
                <w:b/>
                <w:color w:val="000000"/>
                <w:sz w:val="24"/>
                <w:szCs w:val="24"/>
              </w:rPr>
            </w:pPr>
            <w:r w:rsidRPr="00933F43">
              <w:rPr>
                <w:rFonts w:ascii="Arial" w:eastAsia="Calibri" w:hAnsi="Arial" w:cs="Arial"/>
                <w:b/>
                <w:color w:val="000000"/>
                <w:sz w:val="24"/>
                <w:szCs w:val="24"/>
              </w:rPr>
              <w:t>Pesimismo</w:t>
            </w:r>
          </w:p>
        </w:tc>
        <w:tc>
          <w:tcPr>
            <w:tcW w:w="4770" w:type="dxa"/>
            <w:shd w:val="clear" w:color="auto" w:fill="auto"/>
          </w:tcPr>
          <w:p w:rsidR="00C76187" w:rsidRPr="000C5E0A" w:rsidRDefault="00961BA4" w:rsidP="00C76187">
            <w:pPr>
              <w:spacing w:line="360" w:lineRule="auto"/>
              <w:jc w:val="center"/>
              <w:rPr>
                <w:rFonts w:ascii="Arial" w:eastAsia="Calibri" w:hAnsi="Arial" w:cs="Arial"/>
                <w:b/>
                <w:color w:val="000000"/>
                <w:sz w:val="24"/>
                <w:szCs w:val="24"/>
              </w:rPr>
            </w:pPr>
            <w:r>
              <w:rPr>
                <w:rFonts w:ascii="Arial" w:eastAsia="Calibri" w:hAnsi="Arial" w:cs="Arial"/>
                <w:b/>
                <w:color w:val="000000"/>
                <w:sz w:val="24"/>
                <w:szCs w:val="24"/>
              </w:rPr>
              <w:t>0</w:t>
            </w:r>
          </w:p>
        </w:tc>
      </w:tr>
      <w:tr w:rsidR="00C76187" w:rsidRPr="000C5E0A" w:rsidTr="00C76187">
        <w:tc>
          <w:tcPr>
            <w:tcW w:w="4590" w:type="dxa"/>
            <w:shd w:val="clear" w:color="auto" w:fill="auto"/>
          </w:tcPr>
          <w:p w:rsidR="00C76187" w:rsidRPr="00933F43" w:rsidRDefault="00C76187" w:rsidP="00933F43">
            <w:pPr>
              <w:spacing w:line="360" w:lineRule="auto"/>
              <w:jc w:val="center"/>
              <w:rPr>
                <w:rFonts w:ascii="Arial" w:eastAsia="Calibri" w:hAnsi="Arial" w:cs="Arial"/>
                <w:b/>
                <w:color w:val="000000"/>
                <w:sz w:val="24"/>
                <w:szCs w:val="24"/>
              </w:rPr>
            </w:pPr>
            <w:r w:rsidRPr="00933F43">
              <w:rPr>
                <w:rFonts w:ascii="Arial" w:eastAsia="Calibri" w:hAnsi="Arial" w:cs="Arial"/>
                <w:b/>
                <w:color w:val="000000"/>
                <w:sz w:val="24"/>
                <w:szCs w:val="24"/>
              </w:rPr>
              <w:t>Fracaso</w:t>
            </w:r>
          </w:p>
        </w:tc>
        <w:tc>
          <w:tcPr>
            <w:tcW w:w="4770" w:type="dxa"/>
            <w:shd w:val="clear" w:color="auto" w:fill="auto"/>
          </w:tcPr>
          <w:p w:rsidR="00C76187" w:rsidRPr="000C5E0A" w:rsidRDefault="00961BA4" w:rsidP="00C76187">
            <w:pPr>
              <w:spacing w:line="360" w:lineRule="auto"/>
              <w:jc w:val="center"/>
              <w:rPr>
                <w:rFonts w:ascii="Arial" w:eastAsia="Calibri" w:hAnsi="Arial" w:cs="Arial"/>
                <w:b/>
                <w:color w:val="000000"/>
                <w:sz w:val="24"/>
                <w:szCs w:val="24"/>
              </w:rPr>
            </w:pPr>
            <w:r>
              <w:rPr>
                <w:rFonts w:ascii="Arial" w:eastAsia="Calibri" w:hAnsi="Arial" w:cs="Arial"/>
                <w:b/>
                <w:color w:val="000000"/>
                <w:sz w:val="24"/>
                <w:szCs w:val="24"/>
              </w:rPr>
              <w:t>0</w:t>
            </w:r>
          </w:p>
        </w:tc>
      </w:tr>
      <w:tr w:rsidR="00C76187" w:rsidRPr="000C5E0A" w:rsidTr="00C76187">
        <w:tc>
          <w:tcPr>
            <w:tcW w:w="4590" w:type="dxa"/>
            <w:shd w:val="clear" w:color="auto" w:fill="auto"/>
          </w:tcPr>
          <w:p w:rsidR="00C76187" w:rsidRPr="00933F43" w:rsidRDefault="00C76187" w:rsidP="00933F43">
            <w:pPr>
              <w:spacing w:line="360" w:lineRule="auto"/>
              <w:jc w:val="center"/>
              <w:rPr>
                <w:rFonts w:ascii="Arial" w:eastAsia="Calibri" w:hAnsi="Arial" w:cs="Arial"/>
                <w:b/>
                <w:color w:val="000000"/>
                <w:sz w:val="24"/>
                <w:szCs w:val="24"/>
              </w:rPr>
            </w:pPr>
            <w:r w:rsidRPr="00933F43">
              <w:rPr>
                <w:rFonts w:ascii="Arial" w:eastAsia="Calibri" w:hAnsi="Arial" w:cs="Arial"/>
                <w:b/>
                <w:color w:val="000000"/>
                <w:sz w:val="24"/>
                <w:szCs w:val="24"/>
              </w:rPr>
              <w:t>Pérdida de Placer</w:t>
            </w:r>
          </w:p>
        </w:tc>
        <w:tc>
          <w:tcPr>
            <w:tcW w:w="4770" w:type="dxa"/>
            <w:shd w:val="clear" w:color="auto" w:fill="auto"/>
          </w:tcPr>
          <w:p w:rsidR="00C76187" w:rsidRPr="000C5E0A" w:rsidRDefault="00815B00" w:rsidP="00C76187">
            <w:pPr>
              <w:spacing w:line="360" w:lineRule="auto"/>
              <w:jc w:val="center"/>
              <w:rPr>
                <w:rFonts w:ascii="Arial" w:eastAsia="Calibri" w:hAnsi="Arial" w:cs="Arial"/>
                <w:b/>
                <w:color w:val="000000"/>
                <w:sz w:val="24"/>
                <w:szCs w:val="24"/>
              </w:rPr>
            </w:pPr>
            <w:r>
              <w:rPr>
                <w:rFonts w:ascii="Arial" w:eastAsia="Calibri" w:hAnsi="Arial" w:cs="Arial"/>
                <w:b/>
                <w:color w:val="000000"/>
                <w:sz w:val="24"/>
                <w:szCs w:val="24"/>
              </w:rPr>
              <w:t>0</w:t>
            </w:r>
          </w:p>
        </w:tc>
      </w:tr>
      <w:tr w:rsidR="00C76187" w:rsidRPr="000C5E0A" w:rsidTr="00C76187">
        <w:tc>
          <w:tcPr>
            <w:tcW w:w="4590" w:type="dxa"/>
            <w:shd w:val="clear" w:color="auto" w:fill="auto"/>
          </w:tcPr>
          <w:p w:rsidR="00C76187" w:rsidRPr="00933F43" w:rsidRDefault="00C76187" w:rsidP="00933F43">
            <w:pPr>
              <w:spacing w:line="360" w:lineRule="auto"/>
              <w:jc w:val="center"/>
              <w:rPr>
                <w:rFonts w:ascii="Arial" w:eastAsia="Calibri" w:hAnsi="Arial" w:cs="Arial"/>
                <w:b/>
                <w:color w:val="000000"/>
                <w:sz w:val="24"/>
                <w:szCs w:val="24"/>
              </w:rPr>
            </w:pPr>
            <w:r w:rsidRPr="00933F43">
              <w:rPr>
                <w:rFonts w:ascii="Arial" w:eastAsia="Calibri" w:hAnsi="Arial" w:cs="Arial"/>
                <w:b/>
                <w:color w:val="000000"/>
                <w:sz w:val="24"/>
                <w:szCs w:val="24"/>
              </w:rPr>
              <w:t>Sentimientos de Culpa</w:t>
            </w:r>
          </w:p>
        </w:tc>
        <w:tc>
          <w:tcPr>
            <w:tcW w:w="4770" w:type="dxa"/>
            <w:shd w:val="clear" w:color="auto" w:fill="auto"/>
          </w:tcPr>
          <w:p w:rsidR="00C76187" w:rsidRPr="000C5E0A" w:rsidRDefault="00933F43" w:rsidP="00C76187">
            <w:pPr>
              <w:spacing w:line="360" w:lineRule="auto"/>
              <w:jc w:val="center"/>
              <w:rPr>
                <w:rFonts w:ascii="Arial" w:eastAsia="Calibri" w:hAnsi="Arial" w:cs="Arial"/>
                <w:b/>
                <w:color w:val="000000"/>
                <w:sz w:val="24"/>
                <w:szCs w:val="24"/>
              </w:rPr>
            </w:pPr>
            <w:r>
              <w:rPr>
                <w:rFonts w:ascii="Arial" w:eastAsia="Calibri" w:hAnsi="Arial" w:cs="Arial"/>
                <w:b/>
                <w:color w:val="000000"/>
                <w:sz w:val="24"/>
                <w:szCs w:val="24"/>
              </w:rPr>
              <w:t>1</w:t>
            </w:r>
          </w:p>
        </w:tc>
      </w:tr>
      <w:tr w:rsidR="00C76187" w:rsidRPr="000C5E0A" w:rsidTr="00933F43">
        <w:tc>
          <w:tcPr>
            <w:tcW w:w="4590" w:type="dxa"/>
            <w:shd w:val="clear" w:color="auto" w:fill="auto"/>
          </w:tcPr>
          <w:p w:rsidR="00C76187" w:rsidRPr="00933F43" w:rsidRDefault="00C76187" w:rsidP="00933F43">
            <w:pPr>
              <w:spacing w:line="360" w:lineRule="auto"/>
              <w:jc w:val="center"/>
              <w:rPr>
                <w:rFonts w:ascii="Arial" w:eastAsia="Calibri" w:hAnsi="Arial" w:cs="Arial"/>
                <w:b/>
                <w:color w:val="000000"/>
                <w:sz w:val="24"/>
                <w:szCs w:val="24"/>
              </w:rPr>
            </w:pPr>
            <w:r w:rsidRPr="00933F43">
              <w:rPr>
                <w:rFonts w:ascii="Arial" w:eastAsia="Calibri" w:hAnsi="Arial" w:cs="Arial"/>
                <w:b/>
                <w:color w:val="000000"/>
                <w:sz w:val="24"/>
                <w:szCs w:val="24"/>
              </w:rPr>
              <w:t>Sentimientos de Castigo</w:t>
            </w:r>
          </w:p>
        </w:tc>
        <w:tc>
          <w:tcPr>
            <w:tcW w:w="4770" w:type="dxa"/>
            <w:shd w:val="clear" w:color="auto" w:fill="auto"/>
          </w:tcPr>
          <w:p w:rsidR="00C76187" w:rsidRPr="000C5E0A" w:rsidRDefault="00961BA4" w:rsidP="00C76187">
            <w:pPr>
              <w:spacing w:line="360" w:lineRule="auto"/>
              <w:jc w:val="center"/>
              <w:rPr>
                <w:rFonts w:ascii="Arial" w:eastAsia="Calibri" w:hAnsi="Arial" w:cs="Arial"/>
                <w:b/>
                <w:color w:val="000000"/>
                <w:sz w:val="24"/>
                <w:szCs w:val="24"/>
              </w:rPr>
            </w:pPr>
            <w:r>
              <w:rPr>
                <w:rFonts w:ascii="Arial" w:eastAsia="Calibri" w:hAnsi="Arial" w:cs="Arial"/>
                <w:b/>
                <w:color w:val="000000"/>
                <w:sz w:val="24"/>
                <w:szCs w:val="24"/>
              </w:rPr>
              <w:t>0</w:t>
            </w:r>
          </w:p>
        </w:tc>
      </w:tr>
      <w:tr w:rsidR="00C76187" w:rsidRPr="000C5E0A" w:rsidTr="00C76187">
        <w:tc>
          <w:tcPr>
            <w:tcW w:w="4590" w:type="dxa"/>
            <w:shd w:val="clear" w:color="auto" w:fill="auto"/>
          </w:tcPr>
          <w:p w:rsidR="00C76187" w:rsidRPr="00933F43" w:rsidRDefault="00C76187" w:rsidP="00933F43">
            <w:pPr>
              <w:spacing w:line="360" w:lineRule="auto"/>
              <w:jc w:val="center"/>
              <w:rPr>
                <w:rFonts w:ascii="Arial" w:eastAsia="Calibri" w:hAnsi="Arial" w:cs="Arial"/>
                <w:b/>
                <w:color w:val="000000"/>
                <w:sz w:val="24"/>
                <w:szCs w:val="24"/>
              </w:rPr>
            </w:pPr>
            <w:r w:rsidRPr="00933F43">
              <w:rPr>
                <w:rFonts w:ascii="Arial" w:eastAsia="Calibri" w:hAnsi="Arial" w:cs="Arial"/>
                <w:b/>
                <w:color w:val="000000"/>
                <w:sz w:val="24"/>
                <w:szCs w:val="24"/>
              </w:rPr>
              <w:t>Disconformidad con uno mismo</w:t>
            </w:r>
          </w:p>
        </w:tc>
        <w:tc>
          <w:tcPr>
            <w:tcW w:w="4770" w:type="dxa"/>
            <w:shd w:val="clear" w:color="auto" w:fill="auto"/>
          </w:tcPr>
          <w:p w:rsidR="00C76187" w:rsidRPr="000C5E0A" w:rsidRDefault="00C76187" w:rsidP="00C76187">
            <w:pPr>
              <w:spacing w:line="360" w:lineRule="auto"/>
              <w:jc w:val="center"/>
              <w:rPr>
                <w:rFonts w:ascii="Arial" w:eastAsia="Calibri" w:hAnsi="Arial" w:cs="Arial"/>
                <w:b/>
                <w:color w:val="000000"/>
                <w:sz w:val="24"/>
                <w:szCs w:val="24"/>
              </w:rPr>
            </w:pPr>
            <w:r>
              <w:rPr>
                <w:rFonts w:ascii="Arial" w:eastAsia="Calibri" w:hAnsi="Arial" w:cs="Arial"/>
                <w:b/>
                <w:color w:val="000000"/>
                <w:sz w:val="24"/>
                <w:szCs w:val="24"/>
              </w:rPr>
              <w:t>1</w:t>
            </w:r>
          </w:p>
        </w:tc>
      </w:tr>
      <w:tr w:rsidR="00C76187" w:rsidRPr="000C5E0A" w:rsidTr="00C76187">
        <w:tc>
          <w:tcPr>
            <w:tcW w:w="4590" w:type="dxa"/>
            <w:shd w:val="clear" w:color="auto" w:fill="auto"/>
          </w:tcPr>
          <w:p w:rsidR="00C76187" w:rsidRPr="00933F43" w:rsidRDefault="00C76187" w:rsidP="00933F43">
            <w:pPr>
              <w:spacing w:line="360" w:lineRule="auto"/>
              <w:jc w:val="center"/>
              <w:rPr>
                <w:rFonts w:ascii="Arial" w:eastAsia="Calibri" w:hAnsi="Arial" w:cs="Arial"/>
                <w:b/>
                <w:color w:val="000000"/>
                <w:sz w:val="24"/>
                <w:szCs w:val="24"/>
              </w:rPr>
            </w:pPr>
            <w:r w:rsidRPr="00933F43">
              <w:rPr>
                <w:rFonts w:ascii="Arial" w:eastAsia="Calibri" w:hAnsi="Arial" w:cs="Arial"/>
                <w:b/>
                <w:color w:val="000000"/>
                <w:sz w:val="24"/>
                <w:szCs w:val="24"/>
              </w:rPr>
              <w:t>Autocrítica</w:t>
            </w:r>
          </w:p>
        </w:tc>
        <w:tc>
          <w:tcPr>
            <w:tcW w:w="4770" w:type="dxa"/>
            <w:shd w:val="clear" w:color="auto" w:fill="auto"/>
          </w:tcPr>
          <w:p w:rsidR="00C76187" w:rsidRPr="000C5E0A" w:rsidRDefault="00961BA4" w:rsidP="00C76187">
            <w:pPr>
              <w:spacing w:line="360" w:lineRule="auto"/>
              <w:jc w:val="center"/>
              <w:rPr>
                <w:rFonts w:ascii="Arial" w:eastAsia="Calibri" w:hAnsi="Arial" w:cs="Arial"/>
                <w:b/>
                <w:color w:val="000000"/>
                <w:sz w:val="24"/>
                <w:szCs w:val="24"/>
              </w:rPr>
            </w:pPr>
            <w:r>
              <w:rPr>
                <w:rFonts w:ascii="Arial" w:eastAsia="Calibri" w:hAnsi="Arial" w:cs="Arial"/>
                <w:b/>
                <w:color w:val="000000"/>
                <w:sz w:val="24"/>
                <w:szCs w:val="24"/>
              </w:rPr>
              <w:t>2</w:t>
            </w:r>
          </w:p>
        </w:tc>
      </w:tr>
      <w:tr w:rsidR="00C76187" w:rsidRPr="000C5E0A" w:rsidTr="00C76187">
        <w:tc>
          <w:tcPr>
            <w:tcW w:w="4590" w:type="dxa"/>
            <w:shd w:val="clear" w:color="auto" w:fill="auto"/>
          </w:tcPr>
          <w:p w:rsidR="00C76187" w:rsidRPr="00933F43" w:rsidRDefault="00C76187" w:rsidP="00933F43">
            <w:pPr>
              <w:spacing w:line="360" w:lineRule="auto"/>
              <w:jc w:val="center"/>
              <w:rPr>
                <w:rFonts w:ascii="Arial" w:eastAsia="Calibri" w:hAnsi="Arial" w:cs="Arial"/>
                <w:b/>
                <w:color w:val="000000"/>
                <w:sz w:val="24"/>
                <w:szCs w:val="24"/>
              </w:rPr>
            </w:pPr>
            <w:r w:rsidRPr="00933F43">
              <w:rPr>
                <w:rFonts w:ascii="Arial" w:eastAsia="Calibri" w:hAnsi="Arial" w:cs="Arial"/>
                <w:b/>
                <w:color w:val="000000"/>
                <w:sz w:val="24"/>
                <w:szCs w:val="24"/>
              </w:rPr>
              <w:t>Pensamientos o Deseos Suicidas</w:t>
            </w:r>
          </w:p>
        </w:tc>
        <w:tc>
          <w:tcPr>
            <w:tcW w:w="4770" w:type="dxa"/>
            <w:shd w:val="clear" w:color="auto" w:fill="auto"/>
          </w:tcPr>
          <w:p w:rsidR="00C76187" w:rsidRPr="000C5E0A" w:rsidRDefault="00961BA4" w:rsidP="00C76187">
            <w:pPr>
              <w:spacing w:line="360" w:lineRule="auto"/>
              <w:jc w:val="center"/>
              <w:rPr>
                <w:rFonts w:ascii="Arial" w:eastAsia="Calibri" w:hAnsi="Arial" w:cs="Arial"/>
                <w:b/>
                <w:color w:val="000000"/>
                <w:sz w:val="24"/>
                <w:szCs w:val="24"/>
              </w:rPr>
            </w:pPr>
            <w:r>
              <w:rPr>
                <w:rFonts w:ascii="Arial" w:eastAsia="Calibri" w:hAnsi="Arial" w:cs="Arial"/>
                <w:b/>
                <w:color w:val="000000"/>
                <w:sz w:val="24"/>
                <w:szCs w:val="24"/>
              </w:rPr>
              <w:t>1</w:t>
            </w:r>
          </w:p>
        </w:tc>
      </w:tr>
      <w:tr w:rsidR="00C76187" w:rsidRPr="000C5E0A" w:rsidTr="00933F43">
        <w:tc>
          <w:tcPr>
            <w:tcW w:w="4590" w:type="dxa"/>
            <w:shd w:val="clear" w:color="auto" w:fill="auto"/>
          </w:tcPr>
          <w:p w:rsidR="00C76187" w:rsidRPr="00933F43" w:rsidRDefault="00C76187" w:rsidP="00933F43">
            <w:pPr>
              <w:spacing w:line="360" w:lineRule="auto"/>
              <w:jc w:val="center"/>
              <w:rPr>
                <w:rFonts w:ascii="Arial" w:eastAsia="Calibri" w:hAnsi="Arial" w:cs="Arial"/>
                <w:b/>
                <w:color w:val="000000"/>
                <w:sz w:val="24"/>
                <w:szCs w:val="24"/>
              </w:rPr>
            </w:pPr>
            <w:r w:rsidRPr="00933F43">
              <w:rPr>
                <w:rFonts w:ascii="Arial" w:eastAsia="Calibri" w:hAnsi="Arial" w:cs="Arial"/>
                <w:b/>
                <w:color w:val="000000"/>
                <w:sz w:val="24"/>
                <w:szCs w:val="24"/>
              </w:rPr>
              <w:t>Llanto</w:t>
            </w:r>
          </w:p>
        </w:tc>
        <w:tc>
          <w:tcPr>
            <w:tcW w:w="4770" w:type="dxa"/>
            <w:shd w:val="clear" w:color="auto" w:fill="auto"/>
          </w:tcPr>
          <w:p w:rsidR="00C76187" w:rsidRPr="000C5E0A" w:rsidRDefault="00815B00" w:rsidP="00C76187">
            <w:pPr>
              <w:spacing w:line="360" w:lineRule="auto"/>
              <w:jc w:val="center"/>
              <w:rPr>
                <w:rFonts w:ascii="Arial" w:eastAsia="Calibri" w:hAnsi="Arial" w:cs="Arial"/>
                <w:b/>
                <w:color w:val="000000"/>
                <w:sz w:val="24"/>
                <w:szCs w:val="24"/>
              </w:rPr>
            </w:pPr>
            <w:r>
              <w:rPr>
                <w:rFonts w:ascii="Arial" w:eastAsia="Calibri" w:hAnsi="Arial" w:cs="Arial"/>
                <w:b/>
                <w:color w:val="000000"/>
                <w:sz w:val="24"/>
                <w:szCs w:val="24"/>
              </w:rPr>
              <w:t>1</w:t>
            </w:r>
          </w:p>
        </w:tc>
      </w:tr>
      <w:tr w:rsidR="00933F43" w:rsidRPr="000C5E0A" w:rsidTr="00933F43">
        <w:tc>
          <w:tcPr>
            <w:tcW w:w="4590" w:type="dxa"/>
            <w:shd w:val="clear" w:color="auto" w:fill="auto"/>
          </w:tcPr>
          <w:p w:rsidR="00933F43" w:rsidRPr="00933F43" w:rsidRDefault="00933F43" w:rsidP="00933F43">
            <w:pPr>
              <w:spacing w:line="360" w:lineRule="auto"/>
              <w:jc w:val="center"/>
              <w:rPr>
                <w:rFonts w:ascii="Arial" w:eastAsia="Calibri" w:hAnsi="Arial" w:cs="Arial"/>
                <w:b/>
                <w:color w:val="000000"/>
                <w:sz w:val="24"/>
                <w:szCs w:val="24"/>
              </w:rPr>
            </w:pPr>
            <w:r w:rsidRPr="00933F43">
              <w:rPr>
                <w:rFonts w:ascii="Arial" w:eastAsia="Calibri" w:hAnsi="Arial" w:cs="Arial"/>
                <w:b/>
                <w:color w:val="000000"/>
                <w:sz w:val="24"/>
                <w:szCs w:val="24"/>
              </w:rPr>
              <w:t>Agitación</w:t>
            </w:r>
          </w:p>
        </w:tc>
        <w:tc>
          <w:tcPr>
            <w:tcW w:w="4770" w:type="dxa"/>
            <w:shd w:val="clear" w:color="auto" w:fill="auto"/>
          </w:tcPr>
          <w:p w:rsidR="00933F43" w:rsidRDefault="00961BA4" w:rsidP="00C76187">
            <w:pPr>
              <w:spacing w:line="360" w:lineRule="auto"/>
              <w:jc w:val="center"/>
              <w:rPr>
                <w:rFonts w:ascii="Arial" w:eastAsia="Calibri" w:hAnsi="Arial" w:cs="Arial"/>
                <w:b/>
                <w:color w:val="000000"/>
                <w:sz w:val="24"/>
                <w:szCs w:val="24"/>
              </w:rPr>
            </w:pPr>
            <w:r>
              <w:rPr>
                <w:rFonts w:ascii="Arial" w:eastAsia="Calibri" w:hAnsi="Arial" w:cs="Arial"/>
                <w:b/>
                <w:color w:val="000000"/>
                <w:sz w:val="24"/>
                <w:szCs w:val="24"/>
              </w:rPr>
              <w:t>3</w:t>
            </w:r>
          </w:p>
        </w:tc>
      </w:tr>
      <w:tr w:rsidR="00C76187" w:rsidRPr="000C5E0A" w:rsidTr="00C76187">
        <w:tc>
          <w:tcPr>
            <w:tcW w:w="4590" w:type="dxa"/>
            <w:shd w:val="clear" w:color="auto" w:fill="auto"/>
          </w:tcPr>
          <w:p w:rsidR="00C76187" w:rsidRPr="00933F43" w:rsidRDefault="00C76187" w:rsidP="00933F43">
            <w:pPr>
              <w:spacing w:line="360" w:lineRule="auto"/>
              <w:jc w:val="center"/>
              <w:rPr>
                <w:rFonts w:ascii="Arial" w:eastAsia="Calibri" w:hAnsi="Arial" w:cs="Arial"/>
                <w:b/>
                <w:color w:val="000000"/>
                <w:sz w:val="24"/>
                <w:szCs w:val="24"/>
              </w:rPr>
            </w:pPr>
            <w:r w:rsidRPr="00933F43">
              <w:rPr>
                <w:rFonts w:ascii="Arial" w:eastAsia="Calibri" w:hAnsi="Arial" w:cs="Arial"/>
                <w:b/>
                <w:color w:val="000000"/>
                <w:sz w:val="24"/>
                <w:szCs w:val="24"/>
              </w:rPr>
              <w:t>Pérdida de Interés</w:t>
            </w:r>
          </w:p>
        </w:tc>
        <w:tc>
          <w:tcPr>
            <w:tcW w:w="4770" w:type="dxa"/>
            <w:shd w:val="clear" w:color="auto" w:fill="auto"/>
          </w:tcPr>
          <w:p w:rsidR="00C76187" w:rsidRPr="000C5E0A" w:rsidRDefault="00815B00" w:rsidP="00C76187">
            <w:pPr>
              <w:spacing w:line="360" w:lineRule="auto"/>
              <w:jc w:val="center"/>
              <w:rPr>
                <w:rFonts w:ascii="Arial" w:eastAsia="Calibri" w:hAnsi="Arial" w:cs="Arial"/>
                <w:b/>
                <w:color w:val="000000"/>
                <w:sz w:val="24"/>
                <w:szCs w:val="24"/>
              </w:rPr>
            </w:pPr>
            <w:r>
              <w:rPr>
                <w:rFonts w:ascii="Arial" w:eastAsia="Calibri" w:hAnsi="Arial" w:cs="Arial"/>
                <w:b/>
                <w:color w:val="000000"/>
                <w:sz w:val="24"/>
                <w:szCs w:val="24"/>
              </w:rPr>
              <w:t>2</w:t>
            </w:r>
          </w:p>
        </w:tc>
      </w:tr>
      <w:tr w:rsidR="00C76187" w:rsidRPr="000C5E0A" w:rsidTr="00C76187">
        <w:tc>
          <w:tcPr>
            <w:tcW w:w="4590" w:type="dxa"/>
            <w:shd w:val="clear" w:color="auto" w:fill="auto"/>
          </w:tcPr>
          <w:p w:rsidR="00C76187" w:rsidRPr="00933F43" w:rsidRDefault="00C76187" w:rsidP="00933F43">
            <w:pPr>
              <w:spacing w:line="360" w:lineRule="auto"/>
              <w:jc w:val="center"/>
              <w:rPr>
                <w:rFonts w:ascii="Arial" w:eastAsia="Calibri" w:hAnsi="Arial" w:cs="Arial"/>
                <w:b/>
                <w:color w:val="000000"/>
                <w:sz w:val="24"/>
                <w:szCs w:val="24"/>
              </w:rPr>
            </w:pPr>
            <w:r w:rsidRPr="00933F43">
              <w:rPr>
                <w:rFonts w:ascii="Arial" w:eastAsia="Calibri" w:hAnsi="Arial" w:cs="Arial"/>
                <w:b/>
                <w:color w:val="000000"/>
                <w:sz w:val="24"/>
                <w:szCs w:val="24"/>
              </w:rPr>
              <w:t>Indecisión</w:t>
            </w:r>
          </w:p>
        </w:tc>
        <w:tc>
          <w:tcPr>
            <w:tcW w:w="4770" w:type="dxa"/>
            <w:shd w:val="clear" w:color="auto" w:fill="auto"/>
          </w:tcPr>
          <w:p w:rsidR="00C76187" w:rsidRPr="000C5E0A" w:rsidRDefault="00961BA4" w:rsidP="00C76187">
            <w:pPr>
              <w:spacing w:line="360" w:lineRule="auto"/>
              <w:jc w:val="center"/>
              <w:rPr>
                <w:rFonts w:ascii="Arial" w:eastAsia="Calibri" w:hAnsi="Arial" w:cs="Arial"/>
                <w:b/>
                <w:color w:val="000000"/>
                <w:sz w:val="24"/>
                <w:szCs w:val="24"/>
              </w:rPr>
            </w:pPr>
            <w:r>
              <w:rPr>
                <w:rFonts w:ascii="Arial" w:eastAsia="Calibri" w:hAnsi="Arial" w:cs="Arial"/>
                <w:b/>
                <w:color w:val="000000"/>
                <w:sz w:val="24"/>
                <w:szCs w:val="24"/>
              </w:rPr>
              <w:t>2</w:t>
            </w:r>
          </w:p>
        </w:tc>
      </w:tr>
      <w:tr w:rsidR="00C76187" w:rsidRPr="000C5E0A" w:rsidTr="00C76187">
        <w:tc>
          <w:tcPr>
            <w:tcW w:w="4590" w:type="dxa"/>
            <w:shd w:val="clear" w:color="auto" w:fill="auto"/>
          </w:tcPr>
          <w:p w:rsidR="00C76187" w:rsidRPr="00933F43" w:rsidRDefault="00C76187" w:rsidP="00933F43">
            <w:pPr>
              <w:spacing w:line="360" w:lineRule="auto"/>
              <w:jc w:val="center"/>
              <w:rPr>
                <w:rFonts w:ascii="Arial" w:eastAsia="Calibri" w:hAnsi="Arial" w:cs="Arial"/>
                <w:b/>
                <w:color w:val="000000"/>
                <w:sz w:val="24"/>
                <w:szCs w:val="24"/>
              </w:rPr>
            </w:pPr>
            <w:r w:rsidRPr="00933F43">
              <w:rPr>
                <w:rFonts w:ascii="Arial" w:eastAsia="Calibri" w:hAnsi="Arial" w:cs="Arial"/>
                <w:b/>
                <w:color w:val="000000"/>
                <w:sz w:val="24"/>
                <w:szCs w:val="24"/>
              </w:rPr>
              <w:t>Desvalorización</w:t>
            </w:r>
          </w:p>
        </w:tc>
        <w:tc>
          <w:tcPr>
            <w:tcW w:w="4770" w:type="dxa"/>
            <w:shd w:val="clear" w:color="auto" w:fill="auto"/>
          </w:tcPr>
          <w:p w:rsidR="00C76187" w:rsidRPr="000C5E0A" w:rsidRDefault="00961BA4" w:rsidP="00C76187">
            <w:pPr>
              <w:spacing w:line="360" w:lineRule="auto"/>
              <w:jc w:val="center"/>
              <w:rPr>
                <w:rFonts w:ascii="Arial" w:eastAsia="Calibri" w:hAnsi="Arial" w:cs="Arial"/>
                <w:b/>
                <w:color w:val="000000"/>
                <w:sz w:val="24"/>
                <w:szCs w:val="24"/>
              </w:rPr>
            </w:pPr>
            <w:r>
              <w:rPr>
                <w:rFonts w:ascii="Arial" w:eastAsia="Calibri" w:hAnsi="Arial" w:cs="Arial"/>
                <w:b/>
                <w:color w:val="000000"/>
                <w:sz w:val="24"/>
                <w:szCs w:val="24"/>
              </w:rPr>
              <w:t>0</w:t>
            </w:r>
          </w:p>
        </w:tc>
      </w:tr>
      <w:tr w:rsidR="00C76187" w:rsidRPr="000C5E0A" w:rsidTr="00933F43">
        <w:tc>
          <w:tcPr>
            <w:tcW w:w="4590" w:type="dxa"/>
            <w:shd w:val="clear" w:color="auto" w:fill="auto"/>
          </w:tcPr>
          <w:p w:rsidR="00C76187" w:rsidRPr="00933F43" w:rsidRDefault="00C76187" w:rsidP="00933F43">
            <w:pPr>
              <w:spacing w:line="360" w:lineRule="auto"/>
              <w:jc w:val="center"/>
              <w:rPr>
                <w:rFonts w:ascii="Arial" w:eastAsia="Calibri" w:hAnsi="Arial" w:cs="Arial"/>
                <w:b/>
                <w:color w:val="000000"/>
                <w:sz w:val="24"/>
                <w:szCs w:val="24"/>
              </w:rPr>
            </w:pPr>
            <w:r w:rsidRPr="00933F43">
              <w:rPr>
                <w:rFonts w:ascii="Arial" w:eastAsia="Calibri" w:hAnsi="Arial" w:cs="Arial"/>
                <w:b/>
                <w:color w:val="000000"/>
                <w:sz w:val="24"/>
                <w:szCs w:val="24"/>
              </w:rPr>
              <w:t>Pérdida de Energía</w:t>
            </w:r>
          </w:p>
        </w:tc>
        <w:tc>
          <w:tcPr>
            <w:tcW w:w="4770" w:type="dxa"/>
            <w:shd w:val="clear" w:color="auto" w:fill="auto"/>
          </w:tcPr>
          <w:p w:rsidR="00C76187" w:rsidRPr="000C5E0A" w:rsidRDefault="00933F43" w:rsidP="00C76187">
            <w:pPr>
              <w:spacing w:line="360" w:lineRule="auto"/>
              <w:jc w:val="center"/>
              <w:rPr>
                <w:rFonts w:ascii="Arial" w:eastAsia="Calibri" w:hAnsi="Arial" w:cs="Arial"/>
                <w:b/>
                <w:color w:val="000000"/>
                <w:sz w:val="24"/>
                <w:szCs w:val="24"/>
              </w:rPr>
            </w:pPr>
            <w:r>
              <w:rPr>
                <w:rFonts w:ascii="Arial" w:eastAsia="Calibri" w:hAnsi="Arial" w:cs="Arial"/>
                <w:b/>
                <w:color w:val="000000"/>
                <w:sz w:val="24"/>
                <w:szCs w:val="24"/>
              </w:rPr>
              <w:t>1</w:t>
            </w:r>
          </w:p>
        </w:tc>
      </w:tr>
      <w:tr w:rsidR="00C76187" w:rsidRPr="000C5E0A" w:rsidTr="00C76187">
        <w:tc>
          <w:tcPr>
            <w:tcW w:w="4590" w:type="dxa"/>
            <w:shd w:val="clear" w:color="auto" w:fill="auto"/>
          </w:tcPr>
          <w:p w:rsidR="00C76187" w:rsidRPr="00933F43" w:rsidRDefault="00C76187" w:rsidP="00933F43">
            <w:pPr>
              <w:spacing w:line="360" w:lineRule="auto"/>
              <w:jc w:val="center"/>
              <w:rPr>
                <w:rFonts w:ascii="Arial" w:eastAsia="Calibri" w:hAnsi="Arial" w:cs="Arial"/>
                <w:b/>
                <w:color w:val="000000"/>
                <w:sz w:val="24"/>
                <w:szCs w:val="24"/>
              </w:rPr>
            </w:pPr>
            <w:r w:rsidRPr="00933F43">
              <w:rPr>
                <w:rFonts w:ascii="Arial" w:eastAsia="Calibri" w:hAnsi="Arial" w:cs="Arial"/>
                <w:b/>
                <w:color w:val="000000"/>
                <w:sz w:val="24"/>
                <w:szCs w:val="24"/>
              </w:rPr>
              <w:t>Cambios en los Hábitos de Sueño</w:t>
            </w:r>
          </w:p>
        </w:tc>
        <w:tc>
          <w:tcPr>
            <w:tcW w:w="4770" w:type="dxa"/>
            <w:shd w:val="clear" w:color="auto" w:fill="auto"/>
          </w:tcPr>
          <w:p w:rsidR="00C76187" w:rsidRPr="000C5E0A" w:rsidRDefault="00815B00" w:rsidP="00C76187">
            <w:pPr>
              <w:spacing w:line="360" w:lineRule="auto"/>
              <w:jc w:val="center"/>
              <w:rPr>
                <w:rFonts w:ascii="Arial" w:eastAsia="Calibri" w:hAnsi="Arial" w:cs="Arial"/>
                <w:b/>
                <w:color w:val="000000"/>
                <w:sz w:val="24"/>
                <w:szCs w:val="24"/>
              </w:rPr>
            </w:pPr>
            <w:r>
              <w:rPr>
                <w:rFonts w:ascii="Arial" w:eastAsia="Calibri" w:hAnsi="Arial" w:cs="Arial"/>
                <w:b/>
                <w:color w:val="000000"/>
                <w:sz w:val="24"/>
                <w:szCs w:val="24"/>
              </w:rPr>
              <w:t>2</w:t>
            </w:r>
          </w:p>
        </w:tc>
      </w:tr>
      <w:tr w:rsidR="00C76187" w:rsidRPr="000C5E0A" w:rsidTr="00C76187">
        <w:tc>
          <w:tcPr>
            <w:tcW w:w="4590" w:type="dxa"/>
            <w:shd w:val="clear" w:color="auto" w:fill="auto"/>
          </w:tcPr>
          <w:p w:rsidR="00C76187" w:rsidRPr="00933F43" w:rsidRDefault="00C76187" w:rsidP="00933F43">
            <w:pPr>
              <w:spacing w:line="360" w:lineRule="auto"/>
              <w:jc w:val="center"/>
              <w:rPr>
                <w:rFonts w:ascii="Arial" w:eastAsia="Calibri" w:hAnsi="Arial" w:cs="Arial"/>
                <w:b/>
                <w:color w:val="000000"/>
                <w:sz w:val="24"/>
                <w:szCs w:val="24"/>
              </w:rPr>
            </w:pPr>
            <w:r w:rsidRPr="00933F43">
              <w:rPr>
                <w:rFonts w:ascii="Arial" w:eastAsia="Calibri" w:hAnsi="Arial" w:cs="Arial"/>
                <w:b/>
                <w:color w:val="000000"/>
                <w:sz w:val="24"/>
                <w:szCs w:val="24"/>
              </w:rPr>
              <w:t>Irritabilidad</w:t>
            </w:r>
          </w:p>
        </w:tc>
        <w:tc>
          <w:tcPr>
            <w:tcW w:w="4770" w:type="dxa"/>
            <w:shd w:val="clear" w:color="auto" w:fill="auto"/>
          </w:tcPr>
          <w:p w:rsidR="00C76187" w:rsidRPr="000C5E0A" w:rsidRDefault="00961BA4" w:rsidP="00C76187">
            <w:pPr>
              <w:spacing w:line="360" w:lineRule="auto"/>
              <w:jc w:val="center"/>
              <w:rPr>
                <w:rFonts w:ascii="Arial" w:eastAsia="Calibri" w:hAnsi="Arial" w:cs="Arial"/>
                <w:b/>
                <w:color w:val="000000"/>
                <w:sz w:val="24"/>
                <w:szCs w:val="24"/>
              </w:rPr>
            </w:pPr>
            <w:r>
              <w:rPr>
                <w:rFonts w:ascii="Arial" w:eastAsia="Calibri" w:hAnsi="Arial" w:cs="Arial"/>
                <w:b/>
                <w:color w:val="000000"/>
                <w:sz w:val="24"/>
                <w:szCs w:val="24"/>
              </w:rPr>
              <w:t>2</w:t>
            </w:r>
          </w:p>
        </w:tc>
      </w:tr>
      <w:tr w:rsidR="00C76187" w:rsidRPr="000C5E0A" w:rsidTr="00C76187">
        <w:tc>
          <w:tcPr>
            <w:tcW w:w="4590" w:type="dxa"/>
            <w:shd w:val="clear" w:color="auto" w:fill="auto"/>
          </w:tcPr>
          <w:p w:rsidR="00C76187" w:rsidRPr="00933F43" w:rsidRDefault="00C76187" w:rsidP="00933F43">
            <w:pPr>
              <w:spacing w:line="360" w:lineRule="auto"/>
              <w:jc w:val="center"/>
              <w:rPr>
                <w:rFonts w:ascii="Arial" w:eastAsia="Calibri" w:hAnsi="Arial" w:cs="Arial"/>
                <w:b/>
                <w:color w:val="000000"/>
                <w:sz w:val="24"/>
                <w:szCs w:val="24"/>
              </w:rPr>
            </w:pPr>
            <w:r w:rsidRPr="00933F43">
              <w:rPr>
                <w:rFonts w:ascii="Arial" w:eastAsia="Calibri" w:hAnsi="Arial" w:cs="Arial"/>
                <w:b/>
                <w:color w:val="000000"/>
                <w:sz w:val="24"/>
                <w:szCs w:val="24"/>
              </w:rPr>
              <w:t>Cambios en el Apetito</w:t>
            </w:r>
          </w:p>
        </w:tc>
        <w:tc>
          <w:tcPr>
            <w:tcW w:w="4770" w:type="dxa"/>
            <w:shd w:val="clear" w:color="auto" w:fill="auto"/>
          </w:tcPr>
          <w:p w:rsidR="00C76187" w:rsidRPr="000C5E0A" w:rsidRDefault="00815B00" w:rsidP="00C76187">
            <w:pPr>
              <w:spacing w:line="360" w:lineRule="auto"/>
              <w:jc w:val="center"/>
              <w:rPr>
                <w:rFonts w:ascii="Arial" w:eastAsia="Calibri" w:hAnsi="Arial" w:cs="Arial"/>
                <w:b/>
                <w:color w:val="000000"/>
                <w:sz w:val="24"/>
                <w:szCs w:val="24"/>
              </w:rPr>
            </w:pPr>
            <w:r>
              <w:rPr>
                <w:rFonts w:ascii="Arial" w:eastAsia="Calibri" w:hAnsi="Arial" w:cs="Arial"/>
                <w:b/>
                <w:color w:val="000000"/>
                <w:sz w:val="24"/>
                <w:szCs w:val="24"/>
              </w:rPr>
              <w:t>0</w:t>
            </w:r>
          </w:p>
        </w:tc>
      </w:tr>
      <w:tr w:rsidR="00C76187" w:rsidRPr="000C5E0A" w:rsidTr="00933F43">
        <w:tc>
          <w:tcPr>
            <w:tcW w:w="4590" w:type="dxa"/>
            <w:shd w:val="clear" w:color="auto" w:fill="auto"/>
          </w:tcPr>
          <w:p w:rsidR="00C76187" w:rsidRPr="00933F43" w:rsidRDefault="00C76187" w:rsidP="00933F43">
            <w:pPr>
              <w:spacing w:line="360" w:lineRule="auto"/>
              <w:jc w:val="center"/>
              <w:rPr>
                <w:rFonts w:ascii="Arial" w:eastAsia="Calibri" w:hAnsi="Arial" w:cs="Arial"/>
                <w:b/>
                <w:color w:val="000000"/>
                <w:sz w:val="24"/>
                <w:szCs w:val="24"/>
              </w:rPr>
            </w:pPr>
            <w:r w:rsidRPr="00933F43">
              <w:rPr>
                <w:rFonts w:ascii="Arial" w:eastAsia="Calibri" w:hAnsi="Arial" w:cs="Arial"/>
                <w:b/>
                <w:color w:val="000000"/>
                <w:sz w:val="24"/>
                <w:szCs w:val="24"/>
              </w:rPr>
              <w:t>Dificultad de Concentración</w:t>
            </w:r>
          </w:p>
        </w:tc>
        <w:tc>
          <w:tcPr>
            <w:tcW w:w="4770" w:type="dxa"/>
            <w:shd w:val="clear" w:color="auto" w:fill="auto"/>
          </w:tcPr>
          <w:p w:rsidR="00C76187" w:rsidRPr="000C5E0A" w:rsidRDefault="00933F43" w:rsidP="00C76187">
            <w:pPr>
              <w:spacing w:line="360" w:lineRule="auto"/>
              <w:jc w:val="center"/>
              <w:rPr>
                <w:rFonts w:ascii="Arial" w:eastAsia="Calibri" w:hAnsi="Arial" w:cs="Arial"/>
                <w:b/>
                <w:color w:val="000000"/>
                <w:sz w:val="24"/>
                <w:szCs w:val="24"/>
              </w:rPr>
            </w:pPr>
            <w:r>
              <w:rPr>
                <w:rFonts w:ascii="Arial" w:eastAsia="Calibri" w:hAnsi="Arial" w:cs="Arial"/>
                <w:b/>
                <w:color w:val="000000"/>
                <w:sz w:val="24"/>
                <w:szCs w:val="24"/>
              </w:rPr>
              <w:t>1</w:t>
            </w:r>
          </w:p>
        </w:tc>
      </w:tr>
      <w:tr w:rsidR="00C76187" w:rsidRPr="000C5E0A" w:rsidTr="00C76187">
        <w:tc>
          <w:tcPr>
            <w:tcW w:w="4590" w:type="dxa"/>
            <w:shd w:val="clear" w:color="auto" w:fill="auto"/>
          </w:tcPr>
          <w:p w:rsidR="00C76187" w:rsidRPr="00933F43" w:rsidRDefault="00C76187" w:rsidP="00933F43">
            <w:pPr>
              <w:spacing w:line="360" w:lineRule="auto"/>
              <w:jc w:val="center"/>
              <w:rPr>
                <w:rFonts w:ascii="Arial" w:eastAsia="Calibri" w:hAnsi="Arial" w:cs="Arial"/>
                <w:b/>
                <w:color w:val="000000"/>
                <w:sz w:val="24"/>
                <w:szCs w:val="24"/>
              </w:rPr>
            </w:pPr>
            <w:r w:rsidRPr="00933F43">
              <w:rPr>
                <w:rFonts w:ascii="Arial" w:eastAsia="Calibri" w:hAnsi="Arial" w:cs="Arial"/>
                <w:b/>
                <w:color w:val="000000"/>
                <w:sz w:val="24"/>
                <w:szCs w:val="24"/>
              </w:rPr>
              <w:t>Cansancio o Fatiga</w:t>
            </w:r>
          </w:p>
        </w:tc>
        <w:tc>
          <w:tcPr>
            <w:tcW w:w="4770" w:type="dxa"/>
            <w:shd w:val="clear" w:color="auto" w:fill="auto"/>
          </w:tcPr>
          <w:p w:rsidR="00C76187" w:rsidRPr="000C5E0A" w:rsidRDefault="00961BA4" w:rsidP="00C76187">
            <w:pPr>
              <w:spacing w:line="360" w:lineRule="auto"/>
              <w:jc w:val="center"/>
              <w:rPr>
                <w:rFonts w:ascii="Arial" w:eastAsia="Calibri" w:hAnsi="Arial" w:cs="Arial"/>
                <w:b/>
                <w:color w:val="000000"/>
                <w:sz w:val="24"/>
                <w:szCs w:val="24"/>
              </w:rPr>
            </w:pPr>
            <w:r>
              <w:rPr>
                <w:rFonts w:ascii="Arial" w:eastAsia="Calibri" w:hAnsi="Arial" w:cs="Arial"/>
                <w:b/>
                <w:color w:val="000000"/>
                <w:sz w:val="24"/>
                <w:szCs w:val="24"/>
              </w:rPr>
              <w:t>0</w:t>
            </w:r>
          </w:p>
        </w:tc>
      </w:tr>
      <w:tr w:rsidR="00C76187" w:rsidRPr="000C5E0A" w:rsidTr="00512C97">
        <w:trPr>
          <w:trHeight w:val="332"/>
        </w:trPr>
        <w:tc>
          <w:tcPr>
            <w:tcW w:w="4590" w:type="dxa"/>
            <w:shd w:val="clear" w:color="auto" w:fill="auto"/>
          </w:tcPr>
          <w:p w:rsidR="00C76187" w:rsidRPr="00933F43" w:rsidRDefault="00C76187" w:rsidP="00933F43">
            <w:pPr>
              <w:spacing w:line="360" w:lineRule="auto"/>
              <w:jc w:val="center"/>
              <w:rPr>
                <w:rFonts w:ascii="Arial" w:eastAsia="Calibri" w:hAnsi="Arial" w:cs="Arial"/>
                <w:b/>
                <w:color w:val="000000"/>
                <w:sz w:val="24"/>
                <w:szCs w:val="24"/>
              </w:rPr>
            </w:pPr>
            <w:r w:rsidRPr="00933F43">
              <w:rPr>
                <w:rFonts w:ascii="Arial" w:eastAsia="Calibri" w:hAnsi="Arial" w:cs="Arial"/>
                <w:b/>
                <w:color w:val="000000"/>
                <w:sz w:val="24"/>
                <w:szCs w:val="24"/>
              </w:rPr>
              <w:t>Pérdida de Interés en el Sexo</w:t>
            </w:r>
          </w:p>
        </w:tc>
        <w:tc>
          <w:tcPr>
            <w:tcW w:w="4770" w:type="dxa"/>
            <w:shd w:val="clear" w:color="auto" w:fill="auto"/>
          </w:tcPr>
          <w:p w:rsidR="00C76187" w:rsidRPr="000C5E0A" w:rsidRDefault="00933F43" w:rsidP="00C76187">
            <w:pPr>
              <w:spacing w:line="360" w:lineRule="auto"/>
              <w:jc w:val="center"/>
              <w:rPr>
                <w:rFonts w:ascii="Arial" w:eastAsia="Calibri" w:hAnsi="Arial" w:cs="Arial"/>
                <w:b/>
                <w:color w:val="000000"/>
                <w:sz w:val="24"/>
                <w:szCs w:val="24"/>
              </w:rPr>
            </w:pPr>
            <w:r>
              <w:rPr>
                <w:rFonts w:ascii="Arial" w:eastAsia="Calibri" w:hAnsi="Arial" w:cs="Arial"/>
                <w:b/>
                <w:color w:val="000000"/>
                <w:sz w:val="24"/>
                <w:szCs w:val="24"/>
              </w:rPr>
              <w:t>3</w:t>
            </w:r>
          </w:p>
        </w:tc>
      </w:tr>
      <w:tr w:rsidR="00C76187" w:rsidRPr="000C5E0A" w:rsidTr="00C76187">
        <w:tc>
          <w:tcPr>
            <w:tcW w:w="4590" w:type="dxa"/>
            <w:shd w:val="clear" w:color="auto" w:fill="D0CECE" w:themeFill="background2" w:themeFillShade="E6"/>
          </w:tcPr>
          <w:p w:rsidR="00C76187" w:rsidRDefault="00C76187" w:rsidP="000C5E0A">
            <w:pPr>
              <w:spacing w:line="360" w:lineRule="auto"/>
              <w:jc w:val="both"/>
              <w:rPr>
                <w:rFonts w:ascii="Arial" w:eastAsia="Calibri" w:hAnsi="Arial" w:cs="Arial"/>
                <w:b/>
                <w:color w:val="000000"/>
                <w:sz w:val="24"/>
                <w:szCs w:val="24"/>
              </w:rPr>
            </w:pPr>
            <w:r>
              <w:rPr>
                <w:rFonts w:ascii="Arial" w:eastAsia="Calibri" w:hAnsi="Arial" w:cs="Arial"/>
                <w:b/>
                <w:color w:val="000000"/>
                <w:sz w:val="24"/>
                <w:szCs w:val="24"/>
              </w:rPr>
              <w:t>TOTAL</w:t>
            </w:r>
          </w:p>
        </w:tc>
        <w:tc>
          <w:tcPr>
            <w:tcW w:w="4770" w:type="dxa"/>
            <w:shd w:val="clear" w:color="auto" w:fill="auto"/>
          </w:tcPr>
          <w:p w:rsidR="00C76187" w:rsidRPr="000C5E0A" w:rsidRDefault="00815B00" w:rsidP="00961BA4">
            <w:pPr>
              <w:spacing w:line="360" w:lineRule="auto"/>
              <w:jc w:val="center"/>
              <w:rPr>
                <w:rFonts w:ascii="Arial" w:eastAsia="Calibri" w:hAnsi="Arial" w:cs="Arial"/>
                <w:b/>
                <w:color w:val="000000"/>
                <w:sz w:val="24"/>
                <w:szCs w:val="24"/>
              </w:rPr>
            </w:pPr>
            <w:r>
              <w:rPr>
                <w:rFonts w:ascii="Arial" w:eastAsia="Calibri" w:hAnsi="Arial" w:cs="Arial"/>
                <w:b/>
                <w:color w:val="000000"/>
                <w:sz w:val="24"/>
                <w:szCs w:val="24"/>
              </w:rPr>
              <w:t>22</w:t>
            </w:r>
            <w:r w:rsidR="00C76187">
              <w:rPr>
                <w:rFonts w:ascii="Arial" w:eastAsia="Calibri" w:hAnsi="Arial" w:cs="Arial"/>
                <w:b/>
                <w:color w:val="000000"/>
                <w:sz w:val="24"/>
                <w:szCs w:val="24"/>
              </w:rPr>
              <w:t xml:space="preserve"> (</w:t>
            </w:r>
            <w:r w:rsidR="00933F43">
              <w:rPr>
                <w:rFonts w:ascii="Arial" w:eastAsia="Calibri" w:hAnsi="Arial" w:cs="Arial"/>
                <w:b/>
                <w:color w:val="000000"/>
                <w:sz w:val="24"/>
                <w:szCs w:val="24"/>
              </w:rPr>
              <w:t>Depresión</w:t>
            </w:r>
            <w:r w:rsidR="008D6A94">
              <w:rPr>
                <w:rFonts w:ascii="Arial" w:eastAsia="Calibri" w:hAnsi="Arial" w:cs="Arial"/>
                <w:b/>
                <w:color w:val="000000"/>
                <w:sz w:val="24"/>
                <w:szCs w:val="24"/>
              </w:rPr>
              <w:t xml:space="preserve"> </w:t>
            </w:r>
            <w:r w:rsidR="00961BA4">
              <w:rPr>
                <w:rFonts w:ascii="Arial" w:eastAsia="Calibri" w:hAnsi="Arial" w:cs="Arial"/>
                <w:b/>
                <w:color w:val="000000"/>
                <w:sz w:val="24"/>
                <w:szCs w:val="24"/>
              </w:rPr>
              <w:t>Moderada</w:t>
            </w:r>
            <w:r w:rsidR="00C76187">
              <w:rPr>
                <w:rFonts w:ascii="Arial" w:eastAsia="Calibri" w:hAnsi="Arial" w:cs="Arial"/>
                <w:b/>
                <w:color w:val="000000"/>
                <w:sz w:val="24"/>
                <w:szCs w:val="24"/>
              </w:rPr>
              <w:t>)</w:t>
            </w:r>
          </w:p>
        </w:tc>
      </w:tr>
    </w:tbl>
    <w:p w:rsidR="000C5E0A" w:rsidRPr="000C5E0A" w:rsidRDefault="000C5E0A" w:rsidP="000C5E0A">
      <w:pPr>
        <w:spacing w:after="0" w:line="360" w:lineRule="auto"/>
        <w:jc w:val="both"/>
        <w:rPr>
          <w:rFonts w:ascii="Arial" w:eastAsia="Calibri" w:hAnsi="Arial" w:cs="Arial"/>
          <w:color w:val="000000"/>
          <w:szCs w:val="24"/>
          <w:lang w:val="es-GT"/>
        </w:rPr>
      </w:pPr>
    </w:p>
    <w:p w:rsidR="00181BD5" w:rsidRDefault="000C5E0A" w:rsidP="007C5EE0">
      <w:pPr>
        <w:spacing w:before="120" w:after="120" w:line="360" w:lineRule="auto"/>
        <w:jc w:val="both"/>
        <w:rPr>
          <w:rFonts w:ascii="Arial" w:eastAsia="Calibri" w:hAnsi="Arial" w:cs="Arial"/>
          <w:color w:val="000000"/>
          <w:szCs w:val="24"/>
          <w:lang w:val="es-GT"/>
        </w:rPr>
      </w:pPr>
      <w:r w:rsidRPr="000C5E0A">
        <w:rPr>
          <w:rFonts w:ascii="Arial" w:eastAsia="Calibri" w:hAnsi="Arial" w:cs="Arial"/>
          <w:color w:val="000000"/>
          <w:szCs w:val="24"/>
          <w:lang w:val="es-GT"/>
        </w:rPr>
        <w:lastRenderedPageBreak/>
        <w:t>De acuerdo a los resultados obtenidos en la prueba de</w:t>
      </w:r>
      <w:r w:rsidR="00181BD5">
        <w:rPr>
          <w:rFonts w:ascii="Arial" w:eastAsia="Calibri" w:hAnsi="Arial" w:cs="Arial"/>
          <w:color w:val="000000"/>
          <w:szCs w:val="24"/>
          <w:lang w:val="es-GT"/>
        </w:rPr>
        <w:t>l inventario de depresión de Beck (BDI), la paciente ev</w:t>
      </w:r>
      <w:r w:rsidR="008D6A94">
        <w:rPr>
          <w:rFonts w:ascii="Arial" w:eastAsia="Calibri" w:hAnsi="Arial" w:cs="Arial"/>
          <w:color w:val="000000"/>
          <w:szCs w:val="24"/>
          <w:lang w:val="es-GT"/>
        </w:rPr>
        <w:t xml:space="preserve">aluada presenta una depresión </w:t>
      </w:r>
      <w:r w:rsidR="007C58DB">
        <w:rPr>
          <w:rFonts w:ascii="Arial" w:eastAsia="Calibri" w:hAnsi="Arial" w:cs="Arial"/>
          <w:color w:val="000000"/>
          <w:szCs w:val="24"/>
          <w:lang w:val="es-GT"/>
        </w:rPr>
        <w:t>moderada</w:t>
      </w:r>
      <w:r w:rsidR="00181BD5">
        <w:rPr>
          <w:rFonts w:ascii="Arial" w:eastAsia="Calibri" w:hAnsi="Arial" w:cs="Arial"/>
          <w:color w:val="000000"/>
          <w:szCs w:val="24"/>
          <w:lang w:val="es-GT"/>
        </w:rPr>
        <w:t xml:space="preserve">, obteniendo una puntuación de </w:t>
      </w:r>
      <w:r w:rsidR="007C58DB">
        <w:rPr>
          <w:rFonts w:ascii="Arial" w:eastAsia="Calibri" w:hAnsi="Arial" w:cs="Arial"/>
          <w:color w:val="000000"/>
          <w:szCs w:val="24"/>
          <w:lang w:val="es-GT"/>
        </w:rPr>
        <w:t>22</w:t>
      </w:r>
      <w:r w:rsidR="00181BD5">
        <w:rPr>
          <w:rFonts w:ascii="Arial" w:eastAsia="Calibri" w:hAnsi="Arial" w:cs="Arial"/>
          <w:color w:val="000000"/>
          <w:szCs w:val="24"/>
          <w:lang w:val="es-GT"/>
        </w:rPr>
        <w:t xml:space="preserve"> en la prueba mencionada.</w:t>
      </w:r>
    </w:p>
    <w:p w:rsidR="00181BD5" w:rsidRDefault="008D6A94" w:rsidP="007C5EE0">
      <w:pPr>
        <w:spacing w:before="120" w:after="120" w:line="360" w:lineRule="auto"/>
        <w:jc w:val="both"/>
        <w:rPr>
          <w:rFonts w:ascii="Arial" w:eastAsia="Calibri" w:hAnsi="Arial" w:cs="Arial"/>
          <w:color w:val="000000"/>
          <w:szCs w:val="24"/>
          <w:lang w:val="es-GT"/>
        </w:rPr>
      </w:pPr>
      <w:r>
        <w:rPr>
          <w:rFonts w:ascii="Arial" w:eastAsia="Calibri" w:hAnsi="Arial" w:cs="Arial"/>
          <w:color w:val="000000"/>
          <w:szCs w:val="24"/>
          <w:lang w:val="es-GT"/>
        </w:rPr>
        <w:t>El área con puntaje más elevado fue</w:t>
      </w:r>
      <w:r w:rsidR="00181BD5">
        <w:rPr>
          <w:rFonts w:ascii="Arial" w:eastAsia="Calibri" w:hAnsi="Arial" w:cs="Arial"/>
          <w:color w:val="000000"/>
          <w:szCs w:val="24"/>
          <w:lang w:val="es-GT"/>
        </w:rPr>
        <w:t xml:space="preserve"> la de </w:t>
      </w:r>
      <w:r>
        <w:rPr>
          <w:rFonts w:ascii="Arial" w:eastAsia="Calibri" w:hAnsi="Arial" w:cs="Arial"/>
          <w:color w:val="000000"/>
          <w:szCs w:val="24"/>
          <w:lang w:val="es-GT"/>
        </w:rPr>
        <w:t xml:space="preserve">pérdida de interés en el sexo, a pesar de que esta </w:t>
      </w:r>
      <w:r w:rsidR="007C58DB">
        <w:rPr>
          <w:rFonts w:ascii="Arial" w:eastAsia="Calibri" w:hAnsi="Arial" w:cs="Arial"/>
          <w:color w:val="000000"/>
          <w:szCs w:val="24"/>
          <w:lang w:val="es-GT"/>
        </w:rPr>
        <w:t xml:space="preserve">se encuentra justificada por los factores contextuales de la paciente, en la que se ve constantemente controlada por el padre y realmente ha decidido concentrarse de forma casi exclusiva a sus estudios, dejando fuera intereses románticos y sexuales con sus compañeros de aula. De ese modo, se sabe con certeza, a base de lo relatado por la paciente, que la misma </w:t>
      </w:r>
      <w:r>
        <w:rPr>
          <w:rFonts w:ascii="Arial" w:eastAsia="Calibri" w:hAnsi="Arial" w:cs="Arial"/>
          <w:color w:val="000000"/>
          <w:szCs w:val="24"/>
          <w:lang w:val="es-GT"/>
        </w:rPr>
        <w:t>no se encuentra en una relación amorosa, por lo que su libido se encuentra disminuida pero no es consecuencia de una depresión.</w:t>
      </w:r>
    </w:p>
    <w:p w:rsidR="008D6A94" w:rsidRDefault="008D6A94" w:rsidP="007C5EE0">
      <w:pPr>
        <w:spacing w:before="120" w:after="120" w:line="360" w:lineRule="auto"/>
        <w:jc w:val="both"/>
        <w:rPr>
          <w:rFonts w:ascii="Arial" w:eastAsia="Calibri" w:hAnsi="Arial" w:cs="Arial"/>
          <w:color w:val="000000"/>
          <w:szCs w:val="24"/>
          <w:lang w:val="es-GT"/>
        </w:rPr>
      </w:pPr>
      <w:r>
        <w:rPr>
          <w:rFonts w:ascii="Arial" w:eastAsia="Calibri" w:hAnsi="Arial" w:cs="Arial"/>
          <w:color w:val="000000"/>
          <w:szCs w:val="24"/>
          <w:lang w:val="es-GT"/>
        </w:rPr>
        <w:t xml:space="preserve">Tomando este dato en cuenta, podríamos decir que la paciente posee una depresión </w:t>
      </w:r>
      <w:r w:rsidR="007C58DB">
        <w:rPr>
          <w:rFonts w:ascii="Arial" w:eastAsia="Calibri" w:hAnsi="Arial" w:cs="Arial"/>
          <w:color w:val="000000"/>
          <w:szCs w:val="24"/>
          <w:lang w:val="es-GT"/>
        </w:rPr>
        <w:t>leve</w:t>
      </w:r>
      <w:r>
        <w:rPr>
          <w:rFonts w:ascii="Arial" w:eastAsia="Calibri" w:hAnsi="Arial" w:cs="Arial"/>
          <w:color w:val="000000"/>
          <w:szCs w:val="24"/>
          <w:lang w:val="es-GT"/>
        </w:rPr>
        <w:t>, descontando los 3 puntos derivados del interés sexual, dándono</w:t>
      </w:r>
      <w:r w:rsidR="007C58DB">
        <w:rPr>
          <w:rFonts w:ascii="Arial" w:eastAsia="Calibri" w:hAnsi="Arial" w:cs="Arial"/>
          <w:color w:val="000000"/>
          <w:szCs w:val="24"/>
          <w:lang w:val="es-GT"/>
        </w:rPr>
        <w:t>s una autentica puntuación de 19</w:t>
      </w:r>
      <w:r>
        <w:rPr>
          <w:rFonts w:ascii="Arial" w:eastAsia="Calibri" w:hAnsi="Arial" w:cs="Arial"/>
          <w:color w:val="000000"/>
          <w:szCs w:val="24"/>
          <w:lang w:val="es-GT"/>
        </w:rPr>
        <w:t>, que corresponde a esta categoría.</w:t>
      </w:r>
    </w:p>
    <w:p w:rsidR="00181BD5" w:rsidRDefault="008D6A94" w:rsidP="007C5EE0">
      <w:pPr>
        <w:spacing w:before="120" w:after="120" w:line="360" w:lineRule="auto"/>
        <w:jc w:val="both"/>
        <w:rPr>
          <w:rFonts w:ascii="Arial" w:eastAsia="Calibri" w:hAnsi="Arial" w:cs="Arial"/>
          <w:color w:val="000000"/>
          <w:szCs w:val="24"/>
          <w:lang w:val="es-GT"/>
        </w:rPr>
      </w:pPr>
      <w:r>
        <w:rPr>
          <w:rFonts w:ascii="Arial" w:eastAsia="Calibri" w:hAnsi="Arial" w:cs="Arial"/>
          <w:color w:val="000000"/>
          <w:szCs w:val="24"/>
          <w:lang w:val="es-GT"/>
        </w:rPr>
        <w:t xml:space="preserve">La ausencia de la depresión puede ser fácilmente visto en como la paciente no posee un sentimiento anímico negativo persistente. Esto es sencillamente observable en su testimonio y forma de interactuar con el terapeuta, que no posee discurso pesimista ni recurrencias que hagan alusión a la tristeza. De hecho, la paciente posee esperanza en el futuro, mencionando que las </w:t>
      </w:r>
      <w:r w:rsidR="00353C9E">
        <w:rPr>
          <w:rFonts w:ascii="Arial" w:eastAsia="Calibri" w:hAnsi="Arial" w:cs="Arial"/>
          <w:color w:val="000000"/>
          <w:szCs w:val="24"/>
          <w:lang w:val="es-GT"/>
        </w:rPr>
        <w:t>oportunidades académicas y de poder viajar la mantienen muy motivada a demandarse más en el ámbito escolar.</w:t>
      </w:r>
    </w:p>
    <w:p w:rsidR="008D6A94" w:rsidRDefault="00353C9E" w:rsidP="007C5EE0">
      <w:pPr>
        <w:spacing w:before="120" w:after="120" w:line="360" w:lineRule="auto"/>
        <w:jc w:val="both"/>
        <w:rPr>
          <w:rFonts w:ascii="Arial" w:eastAsia="Calibri" w:hAnsi="Arial" w:cs="Arial"/>
          <w:color w:val="000000"/>
          <w:szCs w:val="24"/>
          <w:lang w:val="es-GT"/>
        </w:rPr>
      </w:pPr>
      <w:r>
        <w:rPr>
          <w:rFonts w:ascii="Arial" w:eastAsia="Calibri" w:hAnsi="Arial" w:cs="Arial"/>
          <w:color w:val="000000"/>
          <w:szCs w:val="24"/>
          <w:lang w:val="es-GT"/>
        </w:rPr>
        <w:t>No obstante, se pueden percibir puntuaciones relevantes en cuanto a subescalas importantes como la agitación, indecisión, falta de sueño, irritabilidad y autocrítica.</w:t>
      </w:r>
    </w:p>
    <w:p w:rsidR="00353C9E" w:rsidRDefault="00353C9E" w:rsidP="007C5EE0">
      <w:pPr>
        <w:spacing w:before="120" w:after="120" w:line="360" w:lineRule="auto"/>
        <w:jc w:val="both"/>
        <w:rPr>
          <w:rFonts w:ascii="Arial" w:eastAsia="Calibri" w:hAnsi="Arial" w:cs="Arial"/>
          <w:color w:val="000000"/>
          <w:szCs w:val="24"/>
          <w:lang w:val="es-GT"/>
        </w:rPr>
      </w:pPr>
      <w:r>
        <w:rPr>
          <w:rFonts w:ascii="Arial" w:eastAsia="Calibri" w:hAnsi="Arial" w:cs="Arial"/>
          <w:color w:val="000000"/>
          <w:szCs w:val="24"/>
          <w:lang w:val="es-GT"/>
        </w:rPr>
        <w:t>En cuanto a la agitación podemos mencionar que la paciente menciona constantemente que “prefiere estar haciendo cosas todo el tiempo para calmarse”. Asimismo, se perciben estereotipias en las sesiones, donde con frecuencia se coloca el cabello por detrás de las orejas. La evaluada manifiesta con frecuencia que rara vez se sienta a relajarse porque siempre “hay algo que hacer” y decide enfocar sus esfuerzos y energías a ello (como el lavar los platos en su hogar o realizar tareas pendientes de asignaturas varias).</w:t>
      </w:r>
    </w:p>
    <w:p w:rsidR="00353C9E" w:rsidRDefault="00353C9E" w:rsidP="007C5EE0">
      <w:pPr>
        <w:spacing w:before="120" w:after="120" w:line="360" w:lineRule="auto"/>
        <w:jc w:val="both"/>
        <w:rPr>
          <w:rFonts w:ascii="Arial" w:eastAsia="Calibri" w:hAnsi="Arial" w:cs="Arial"/>
          <w:color w:val="000000"/>
          <w:szCs w:val="24"/>
          <w:lang w:val="es-GT"/>
        </w:rPr>
      </w:pPr>
      <w:r>
        <w:rPr>
          <w:rFonts w:ascii="Arial" w:eastAsia="Calibri" w:hAnsi="Arial" w:cs="Arial"/>
          <w:color w:val="000000"/>
          <w:szCs w:val="24"/>
          <w:lang w:val="es-GT"/>
        </w:rPr>
        <w:t>En cuanto a la indecisión, la paciente se encuentra de forma seguida en estado de ansiedad debido a que analiza de forma minuciosa las consecuencias de cualquier decisión que pueda tomar. Estas se ven evidenciadas de forma más frecuente en la interacción social, donde la paciente antes de hablar con alguien inicia a pensar en los pros y contras de dicha socialización, lo cual la lleva a sufrir de cierto nerviosismo y dolores de cabeza.</w:t>
      </w:r>
    </w:p>
    <w:p w:rsidR="00353C9E" w:rsidRDefault="00353C9E" w:rsidP="007C5EE0">
      <w:pPr>
        <w:spacing w:before="120" w:after="120" w:line="360" w:lineRule="auto"/>
        <w:jc w:val="both"/>
        <w:rPr>
          <w:rFonts w:ascii="Arial" w:eastAsia="Calibri" w:hAnsi="Arial" w:cs="Arial"/>
          <w:color w:val="000000"/>
          <w:szCs w:val="24"/>
          <w:lang w:val="es-GT"/>
        </w:rPr>
      </w:pPr>
      <w:r>
        <w:rPr>
          <w:rFonts w:ascii="Arial" w:eastAsia="Calibri" w:hAnsi="Arial" w:cs="Arial"/>
          <w:color w:val="000000"/>
          <w:szCs w:val="24"/>
          <w:lang w:val="es-GT"/>
        </w:rPr>
        <w:lastRenderedPageBreak/>
        <w:t>La falta de sueño puede asociarse directamente a lo que se menciono previamente. La paciente comenta que piensa todo el día en las cosas que tiene pendientes o los aspectos en los que puede mejorar (como poder optimizar mejor su tiempo con el fin de poder ayudar más en el hogar, por ejemplo). Esto hace que al momento de dormir por las noches tenga problemas en conciliar el sueño, siendo su contenido de pensamiento el mencionado. Esto lleva a que duerma pocas horas por las noches y tenga sueño parte del día, tomando siestas ocasionales (que afirma no interfieren con sus lab</w:t>
      </w:r>
      <w:r w:rsidR="00585FF0">
        <w:rPr>
          <w:rFonts w:ascii="Arial" w:eastAsia="Calibri" w:hAnsi="Arial" w:cs="Arial"/>
          <w:color w:val="000000"/>
          <w:szCs w:val="24"/>
          <w:lang w:val="es-GT"/>
        </w:rPr>
        <w:t>ores cotidianas).</w:t>
      </w:r>
    </w:p>
    <w:p w:rsidR="00585FF0" w:rsidRDefault="00585FF0" w:rsidP="007C5EE0">
      <w:pPr>
        <w:spacing w:before="120" w:after="120" w:line="360" w:lineRule="auto"/>
        <w:jc w:val="both"/>
        <w:rPr>
          <w:rFonts w:ascii="Arial" w:eastAsia="Calibri" w:hAnsi="Arial" w:cs="Arial"/>
          <w:color w:val="000000"/>
          <w:szCs w:val="24"/>
          <w:lang w:val="es-GT"/>
        </w:rPr>
      </w:pPr>
      <w:r>
        <w:rPr>
          <w:rFonts w:ascii="Arial" w:eastAsia="Calibri" w:hAnsi="Arial" w:cs="Arial"/>
          <w:color w:val="000000"/>
          <w:szCs w:val="24"/>
          <w:lang w:val="es-GT"/>
        </w:rPr>
        <w:t xml:space="preserve">Si bien esta falta de descanso reparador puede asociarse directamente con la irritabilidad, esta se manifiesta especialmente en conjunto con la autocrítica. La evaluada refiere con frecuencia que el no poder satisfacer esas expectativas que tiene de sí misma para con las labores del hogar y la escuela la lleva a ponerse “explosiva” con las personas que la rodean (padre y hermanos). Además, la lleva a juzgarse duramente en los aspectos en los que fallo para poder mejorar en esos aspectos. </w:t>
      </w:r>
    </w:p>
    <w:p w:rsidR="008D6A94" w:rsidRPr="000C5E0A" w:rsidRDefault="008D6A94" w:rsidP="007C5EE0">
      <w:pPr>
        <w:spacing w:before="120" w:after="120" w:line="360" w:lineRule="auto"/>
        <w:jc w:val="both"/>
        <w:rPr>
          <w:rFonts w:ascii="Arial" w:eastAsia="Calibri" w:hAnsi="Arial" w:cs="Arial"/>
          <w:color w:val="000000"/>
          <w:szCs w:val="24"/>
          <w:lang w:val="es-GT"/>
        </w:rPr>
      </w:pPr>
      <w:r>
        <w:rPr>
          <w:rFonts w:ascii="Arial" w:eastAsia="Calibri" w:hAnsi="Arial" w:cs="Arial"/>
          <w:color w:val="000000"/>
          <w:szCs w:val="24"/>
          <w:lang w:val="es-GT"/>
        </w:rPr>
        <w:t xml:space="preserve">En conclusión, de acuerdo a la prueba aplicada y a la observación clínica, la paciente no posee depresión y los rasgos depresivos </w:t>
      </w:r>
      <w:r w:rsidR="00585FF0">
        <w:rPr>
          <w:rFonts w:ascii="Arial" w:eastAsia="Calibri" w:hAnsi="Arial" w:cs="Arial"/>
          <w:color w:val="000000"/>
          <w:szCs w:val="24"/>
          <w:lang w:val="es-GT"/>
        </w:rPr>
        <w:t>se asocian de forma más directa con la ansiedad, por lo que no</w:t>
      </w:r>
      <w:r>
        <w:rPr>
          <w:rFonts w:ascii="Arial" w:eastAsia="Calibri" w:hAnsi="Arial" w:cs="Arial"/>
          <w:color w:val="000000"/>
          <w:szCs w:val="24"/>
          <w:lang w:val="es-GT"/>
        </w:rPr>
        <w:t xml:space="preserve"> sería apropiado catalogarlos dentro de </w:t>
      </w:r>
      <w:r w:rsidR="00585FF0">
        <w:rPr>
          <w:rFonts w:ascii="Arial" w:eastAsia="Calibri" w:hAnsi="Arial" w:cs="Arial"/>
          <w:color w:val="000000"/>
          <w:szCs w:val="24"/>
          <w:lang w:val="es-GT"/>
        </w:rPr>
        <w:t>la</w:t>
      </w:r>
      <w:r>
        <w:rPr>
          <w:rFonts w:ascii="Arial" w:eastAsia="Calibri" w:hAnsi="Arial" w:cs="Arial"/>
          <w:color w:val="000000"/>
          <w:szCs w:val="24"/>
          <w:lang w:val="es-GT"/>
        </w:rPr>
        <w:t xml:space="preserve"> categoría</w:t>
      </w:r>
      <w:r w:rsidR="00585FF0">
        <w:rPr>
          <w:rFonts w:ascii="Arial" w:eastAsia="Calibri" w:hAnsi="Arial" w:cs="Arial"/>
          <w:color w:val="000000"/>
          <w:szCs w:val="24"/>
          <w:lang w:val="es-GT"/>
        </w:rPr>
        <w:t xml:space="preserve"> que esta prueba evalúa</w:t>
      </w:r>
      <w:bookmarkStart w:id="0" w:name="_GoBack"/>
      <w:bookmarkEnd w:id="0"/>
      <w:r>
        <w:rPr>
          <w:rFonts w:ascii="Arial" w:eastAsia="Calibri" w:hAnsi="Arial" w:cs="Arial"/>
          <w:color w:val="000000"/>
          <w:szCs w:val="24"/>
          <w:lang w:val="es-GT"/>
        </w:rPr>
        <w:t xml:space="preserve">, sino el reconocerlos como síntomas aislados de </w:t>
      </w:r>
      <w:r w:rsidR="00585FF0">
        <w:rPr>
          <w:rFonts w:ascii="Arial" w:eastAsia="Calibri" w:hAnsi="Arial" w:cs="Arial"/>
          <w:color w:val="000000"/>
          <w:szCs w:val="24"/>
          <w:lang w:val="es-GT"/>
        </w:rPr>
        <w:t>otro</w:t>
      </w:r>
      <w:r>
        <w:rPr>
          <w:rFonts w:ascii="Arial" w:eastAsia="Calibri" w:hAnsi="Arial" w:cs="Arial"/>
          <w:color w:val="000000"/>
          <w:szCs w:val="24"/>
          <w:lang w:val="es-GT"/>
        </w:rPr>
        <w:t xml:space="preserve"> </w:t>
      </w:r>
      <w:r w:rsidR="00585FF0">
        <w:rPr>
          <w:rFonts w:ascii="Arial" w:eastAsia="Calibri" w:hAnsi="Arial" w:cs="Arial"/>
          <w:color w:val="000000"/>
          <w:szCs w:val="24"/>
          <w:lang w:val="es-GT"/>
        </w:rPr>
        <w:t>malestar</w:t>
      </w:r>
      <w:r>
        <w:rPr>
          <w:rFonts w:ascii="Arial" w:eastAsia="Calibri" w:hAnsi="Arial" w:cs="Arial"/>
          <w:color w:val="000000"/>
          <w:szCs w:val="24"/>
          <w:lang w:val="es-GT"/>
        </w:rPr>
        <w:t xml:space="preserve"> mental. </w:t>
      </w:r>
    </w:p>
    <w:p w:rsidR="00733FE8" w:rsidRDefault="00733FE8" w:rsidP="000C5E0A">
      <w:pPr>
        <w:spacing w:after="0" w:line="360" w:lineRule="auto"/>
        <w:jc w:val="both"/>
        <w:rPr>
          <w:rFonts w:ascii="Arial" w:eastAsia="Calibri" w:hAnsi="Arial" w:cs="Arial"/>
          <w:color w:val="000000"/>
          <w:szCs w:val="24"/>
          <w:lang w:val="es-GT"/>
        </w:rPr>
      </w:pPr>
    </w:p>
    <w:p w:rsidR="00733FE8" w:rsidRDefault="00733FE8" w:rsidP="000C5E0A">
      <w:pPr>
        <w:spacing w:after="0" w:line="360" w:lineRule="auto"/>
        <w:jc w:val="both"/>
        <w:rPr>
          <w:rFonts w:ascii="Arial" w:eastAsia="Calibri" w:hAnsi="Arial" w:cs="Arial"/>
          <w:color w:val="000000"/>
          <w:szCs w:val="24"/>
          <w:lang w:val="es-GT"/>
        </w:rPr>
      </w:pPr>
    </w:p>
    <w:p w:rsidR="007C5EE0" w:rsidRPr="007C5EE0" w:rsidRDefault="007C5EE0" w:rsidP="007C5EE0">
      <w:pPr>
        <w:pStyle w:val="FENC"/>
        <w:jc w:val="center"/>
        <w:rPr>
          <w:rStyle w:val="nfasis"/>
          <w:b/>
          <w:i w:val="0"/>
        </w:rPr>
      </w:pPr>
      <w:r w:rsidRPr="007C5EE0">
        <w:rPr>
          <w:rStyle w:val="nfasis"/>
          <w:b/>
          <w:i w:val="0"/>
        </w:rPr>
        <w:t>Firma / sello de asesora: _______________________________</w:t>
      </w:r>
    </w:p>
    <w:p w:rsidR="00737799" w:rsidRDefault="00737799"/>
    <w:sectPr w:rsidR="007377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77A8"/>
    <w:multiLevelType w:val="multilevel"/>
    <w:tmpl w:val="3EFCB46C"/>
    <w:lvl w:ilvl="0">
      <w:start w:val="1"/>
      <w:numFmt w:val="decimal"/>
      <w:lvlText w:val="%1."/>
      <w:lvlJc w:val="left"/>
      <w:pPr>
        <w:ind w:left="450" w:hanging="450"/>
      </w:pPr>
      <w:rPr>
        <w:rFonts w:hint="default"/>
      </w:rPr>
    </w:lvl>
    <w:lvl w:ilvl="1">
      <w:start w:val="1"/>
      <w:numFmt w:val="decimal"/>
      <w:lvlText w:val="%1.%2."/>
      <w:lvlJc w:val="left"/>
      <w:pPr>
        <w:ind w:left="1080" w:hanging="720"/>
      </w:pPr>
      <w:rPr>
        <w:rFonts w:ascii="Arial" w:hAnsi="Arial" w:cs="Arial" w:hint="default"/>
        <w:b w:val="0"/>
        <w:color w:val="000000" w:themeColor="text1"/>
        <w:sz w:val="28"/>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2D7C1F99"/>
    <w:multiLevelType w:val="hybridMultilevel"/>
    <w:tmpl w:val="DE9228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050A9E"/>
    <w:multiLevelType w:val="hybridMultilevel"/>
    <w:tmpl w:val="FA0C25E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598D3B7C"/>
    <w:multiLevelType w:val="hybridMultilevel"/>
    <w:tmpl w:val="A768B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603499"/>
    <w:multiLevelType w:val="hybridMultilevel"/>
    <w:tmpl w:val="CA6038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E0A"/>
    <w:rsid w:val="00037A29"/>
    <w:rsid w:val="00052EFE"/>
    <w:rsid w:val="000C5E0A"/>
    <w:rsid w:val="001700C3"/>
    <w:rsid w:val="00181BD5"/>
    <w:rsid w:val="001A14C1"/>
    <w:rsid w:val="001B574D"/>
    <w:rsid w:val="00353C9E"/>
    <w:rsid w:val="0049411F"/>
    <w:rsid w:val="00512C97"/>
    <w:rsid w:val="00585FF0"/>
    <w:rsid w:val="0069421B"/>
    <w:rsid w:val="00733FE8"/>
    <w:rsid w:val="00737799"/>
    <w:rsid w:val="007C58DB"/>
    <w:rsid w:val="007C5EE0"/>
    <w:rsid w:val="00815B00"/>
    <w:rsid w:val="00862E88"/>
    <w:rsid w:val="008D6A94"/>
    <w:rsid w:val="00933F43"/>
    <w:rsid w:val="00961BA4"/>
    <w:rsid w:val="0097744A"/>
    <w:rsid w:val="00C76187"/>
    <w:rsid w:val="00E0372E"/>
    <w:rsid w:val="00F7370D"/>
    <w:rsid w:val="00F97F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0D36E"/>
  <w15:chartTrackingRefBased/>
  <w15:docId w15:val="{34131DE8-E874-48DC-B56A-FAFCAA0D8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C5E0A"/>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700C3"/>
    <w:pPr>
      <w:ind w:left="720"/>
      <w:contextualSpacing/>
    </w:pPr>
  </w:style>
  <w:style w:type="character" w:styleId="nfasis">
    <w:name w:val="Emphasis"/>
    <w:basedOn w:val="Fuentedeprrafopredeter"/>
    <w:uiPriority w:val="20"/>
    <w:qFormat/>
    <w:rsid w:val="007C5EE0"/>
    <w:rPr>
      <w:i/>
      <w:iCs/>
    </w:rPr>
  </w:style>
  <w:style w:type="paragraph" w:customStyle="1" w:styleId="FENC">
    <w:name w:val="FENC"/>
    <w:basedOn w:val="Normal"/>
    <w:link w:val="FENCCar"/>
    <w:qFormat/>
    <w:rsid w:val="007C5EE0"/>
    <w:pPr>
      <w:spacing w:before="120" w:after="120" w:line="360" w:lineRule="auto"/>
      <w:jc w:val="both"/>
    </w:pPr>
    <w:rPr>
      <w:rFonts w:ascii="Arial" w:hAnsi="Arial"/>
      <w:lang w:val="es-GT"/>
    </w:rPr>
  </w:style>
  <w:style w:type="character" w:customStyle="1" w:styleId="FENCCar">
    <w:name w:val="FENC Car"/>
    <w:basedOn w:val="Fuentedeprrafopredeter"/>
    <w:link w:val="FENC"/>
    <w:rsid w:val="007C5EE0"/>
    <w:rPr>
      <w:rFonts w:ascii="Arial" w:hAnsi="Arial"/>
      <w:lang w:val="es-GT"/>
    </w:rPr>
  </w:style>
  <w:style w:type="table" w:customStyle="1" w:styleId="Tablaconcuadrcula1">
    <w:name w:val="Tabla con cuadrícula1"/>
    <w:basedOn w:val="Tablanormal"/>
    <w:next w:val="Tablaconcuadrcula"/>
    <w:uiPriority w:val="39"/>
    <w:rsid w:val="007C5EE0"/>
    <w:pPr>
      <w:spacing w:after="0" w:line="240" w:lineRule="auto"/>
    </w:pPr>
    <w:rPr>
      <w:lang w:val="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9EA73E-0D68-446D-9593-7EAE92AB7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725</Words>
  <Characters>4135</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Bollat Spillari</dc:creator>
  <cp:keywords/>
  <dc:description/>
  <cp:lastModifiedBy>David Bollat Spillari</cp:lastModifiedBy>
  <cp:revision>7</cp:revision>
  <dcterms:created xsi:type="dcterms:W3CDTF">2021-08-21T17:37:00Z</dcterms:created>
  <dcterms:modified xsi:type="dcterms:W3CDTF">2021-08-21T18:04:00Z</dcterms:modified>
</cp:coreProperties>
</file>