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402"/>
        <w:gridCol w:w="1887"/>
      </w:tblGrid>
      <w:tr w:rsidR="004B0608" w:rsidRPr="00C502FC" w14:paraId="2B666D44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25A406E" w14:textId="77777777" w:rsidR="004B0608" w:rsidRPr="00C502FC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C502FC">
              <w:rPr>
                <w:b/>
                <w:color w:val="FFFFFF" w:themeColor="background1"/>
                <w:lang w:val="es-ES"/>
              </w:rPr>
              <w:t>PLAN DE SESIÓN – PSICOLOGÍA CLÍNICA</w:t>
            </w:r>
          </w:p>
        </w:tc>
      </w:tr>
      <w:tr w:rsidR="004B0608" w:rsidRPr="00C502FC" w14:paraId="6FE7D2E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137A911D" w14:textId="77777777" w:rsidR="004B0608" w:rsidRPr="00C502FC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C502FC">
              <w:rPr>
                <w:b/>
                <w:color w:val="FFFFFF" w:themeColor="background1"/>
                <w:lang w:val="es-ES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01DBCFB" w14:textId="77777777" w:rsidR="004B0608" w:rsidRPr="00C502FC" w:rsidRDefault="00611AEB" w:rsidP="00EB69F0">
            <w:pPr>
              <w:pStyle w:val="EstiloPS"/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>Natalia Hernández Balconi</w:t>
            </w:r>
          </w:p>
        </w:tc>
      </w:tr>
      <w:tr w:rsidR="004B0608" w:rsidRPr="00C502FC" w14:paraId="573AE572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B92F370" w14:textId="77777777" w:rsidR="004B0608" w:rsidRPr="00C502FC" w:rsidRDefault="009862F2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C502FC">
              <w:rPr>
                <w:b/>
                <w:color w:val="FFFFFF" w:themeColor="background1"/>
                <w:lang w:val="es-ES"/>
              </w:rPr>
              <w:t>Iniciales</w:t>
            </w:r>
            <w:r w:rsidR="004B0608" w:rsidRPr="00C502FC">
              <w:rPr>
                <w:b/>
                <w:color w:val="FFFFFF" w:themeColor="background1"/>
                <w:lang w:val="es-ES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3F91CB8E" w14:textId="0B24A90C" w:rsidR="004B0608" w:rsidRPr="00C502FC" w:rsidRDefault="005B1F54" w:rsidP="00EB69F0">
            <w:pPr>
              <w:pStyle w:val="EstiloPS"/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>J.C.L.G</w:t>
            </w:r>
          </w:p>
        </w:tc>
      </w:tr>
      <w:tr w:rsidR="004B0608" w:rsidRPr="00C502FC" w14:paraId="058748CD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09811E9C" w14:textId="77777777" w:rsidR="004B0608" w:rsidRPr="00C502FC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C502FC">
              <w:rPr>
                <w:b/>
                <w:color w:val="FFFFFF" w:themeColor="background1"/>
                <w:lang w:val="es-ES"/>
              </w:rPr>
              <w:t>Fecha del plan</w:t>
            </w:r>
          </w:p>
        </w:tc>
        <w:tc>
          <w:tcPr>
            <w:tcW w:w="2551" w:type="dxa"/>
          </w:tcPr>
          <w:p w14:paraId="397FF222" w14:textId="094D529D" w:rsidR="004B0608" w:rsidRPr="00C502FC" w:rsidRDefault="003F1EB3" w:rsidP="00EB69F0">
            <w:pPr>
              <w:pStyle w:val="EstiloPS"/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>26/2/21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C78C350" w14:textId="77777777" w:rsidR="004B0608" w:rsidRPr="00C502FC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C502FC">
              <w:rPr>
                <w:b/>
                <w:color w:val="FFFFFF" w:themeColor="background1"/>
                <w:lang w:val="es-ES"/>
              </w:rPr>
              <w:t>N°. de sesión</w:t>
            </w:r>
          </w:p>
        </w:tc>
        <w:tc>
          <w:tcPr>
            <w:tcW w:w="1887" w:type="dxa"/>
          </w:tcPr>
          <w:p w14:paraId="3FE9C069" w14:textId="17F1EECD" w:rsidR="004B0608" w:rsidRPr="00C502FC" w:rsidRDefault="005B1F54" w:rsidP="005B1F54">
            <w:pPr>
              <w:pStyle w:val="EstiloPS"/>
              <w:jc w:val="center"/>
              <w:rPr>
                <w:lang w:val="es-ES"/>
              </w:rPr>
            </w:pPr>
            <w:r w:rsidRPr="00C502FC">
              <w:rPr>
                <w:lang w:val="es-ES"/>
              </w:rPr>
              <w:t>6</w:t>
            </w:r>
          </w:p>
        </w:tc>
      </w:tr>
      <w:tr w:rsidR="004B0608" w:rsidRPr="00C502FC" w14:paraId="173BA5D7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32008CFB" w14:textId="77777777" w:rsidR="004B0608" w:rsidRPr="00C502FC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C502FC">
              <w:rPr>
                <w:b/>
                <w:color w:val="FFFFFF" w:themeColor="background1"/>
                <w:lang w:val="es-ES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A2D4EFA" w14:textId="5C11843B" w:rsidR="00B44793" w:rsidRPr="00C502FC" w:rsidRDefault="00B010A8" w:rsidP="009862F2">
            <w:pPr>
              <w:pStyle w:val="EstiloPS"/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>Fortalecer la autoimagen y mejorar el estado de ánimo de una mujer de 20 años.</w:t>
            </w:r>
          </w:p>
        </w:tc>
      </w:tr>
      <w:tr w:rsidR="004B0608" w:rsidRPr="00C502FC" w14:paraId="05C59FC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6655D47D" w14:textId="77777777" w:rsidR="004B0608" w:rsidRPr="00C502FC" w:rsidRDefault="004B0608" w:rsidP="004B0608">
            <w:pPr>
              <w:pStyle w:val="EstiloPS"/>
              <w:rPr>
                <w:lang w:val="es-ES"/>
              </w:rPr>
            </w:pPr>
          </w:p>
        </w:tc>
      </w:tr>
      <w:tr w:rsidR="004B0608" w:rsidRPr="00C502FC" w14:paraId="41727B7E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098F12AD" w14:textId="77777777" w:rsidR="004B0608" w:rsidRPr="00C502FC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C502FC">
              <w:rPr>
                <w:b/>
                <w:color w:val="FFFFFF" w:themeColor="background1"/>
                <w:lang w:val="es-ES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0CC1C9C" w14:textId="434DEFF0" w:rsidR="004B0608" w:rsidRPr="00C502FC" w:rsidRDefault="00341041" w:rsidP="00EB69F0">
            <w:pPr>
              <w:pStyle w:val="EstiloPS"/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>Educar sobre la atención plena (Mindfulness) y las técnicas para la realización de meditaciones que permitan afrontar las emociones perturbadoras o pensamientos intrusivos.</w:t>
            </w:r>
          </w:p>
        </w:tc>
      </w:tr>
      <w:tr w:rsidR="004B0608" w:rsidRPr="00C502FC" w14:paraId="3AF04CEF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FF85D0C" w14:textId="77777777" w:rsidR="004B0608" w:rsidRPr="00C502FC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C502FC">
              <w:rPr>
                <w:b/>
                <w:color w:val="FFFFFF" w:themeColor="background1"/>
                <w:lang w:val="es-ES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616921D" w14:textId="3432C2F4" w:rsidR="004B0608" w:rsidRPr="00C502FC" w:rsidRDefault="000978DA" w:rsidP="00EB69F0">
            <w:pPr>
              <w:pStyle w:val="EstiloPS"/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 xml:space="preserve">Con ayuda del rapport que se ha estado estableciendo, se buscará trabajar en las meditaciones que podrán brindar atención plena en la paciente. Facilitando la identificación y control de sus emociones, pensamientos y conductas. Siendo capaz de reducir </w:t>
            </w:r>
            <w:r w:rsidR="00031212">
              <w:rPr>
                <w:lang w:val="es-ES"/>
              </w:rPr>
              <w:t xml:space="preserve">los </w:t>
            </w:r>
            <w:r w:rsidRPr="00C502FC">
              <w:rPr>
                <w:lang w:val="es-ES"/>
              </w:rPr>
              <w:t>niveles de ansiedad que puedan llegar a presentarse.</w:t>
            </w:r>
          </w:p>
        </w:tc>
      </w:tr>
      <w:tr w:rsidR="004B0608" w:rsidRPr="00C502FC" w14:paraId="480AA649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FC443F8" w14:textId="77777777" w:rsidR="004B0608" w:rsidRPr="00C502FC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C502FC">
              <w:rPr>
                <w:b/>
                <w:color w:val="FFFFFF" w:themeColor="background1"/>
                <w:lang w:val="es-ES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7703E17" w14:textId="77777777" w:rsidR="004B0608" w:rsidRPr="00C502FC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C502FC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C502FC" w14:paraId="3D20CFC2" w14:textId="77777777" w:rsidTr="00EB69F0">
        <w:tc>
          <w:tcPr>
            <w:tcW w:w="6621" w:type="dxa"/>
            <w:gridSpan w:val="3"/>
            <w:vAlign w:val="center"/>
          </w:tcPr>
          <w:p w14:paraId="1A2674B1" w14:textId="2B4E9247" w:rsidR="004B0608" w:rsidRPr="00C502FC" w:rsidRDefault="000978DA" w:rsidP="000978DA">
            <w:pPr>
              <w:pStyle w:val="EstiloPS"/>
              <w:numPr>
                <w:ilvl w:val="0"/>
                <w:numId w:val="3"/>
              </w:numPr>
              <w:jc w:val="both"/>
              <w:rPr>
                <w:b/>
                <w:bCs/>
                <w:lang w:val="es-ES"/>
              </w:rPr>
            </w:pPr>
            <w:r w:rsidRPr="00C502FC">
              <w:rPr>
                <w:b/>
                <w:bCs/>
                <w:lang w:val="es-ES"/>
              </w:rPr>
              <w:t>Saludo (5 min.)</w:t>
            </w:r>
          </w:p>
          <w:p w14:paraId="004E756E" w14:textId="05560F30" w:rsidR="00B94D99" w:rsidRPr="00C502FC" w:rsidRDefault="00B94D99" w:rsidP="00B94D99">
            <w:pPr>
              <w:pStyle w:val="EstiloPS"/>
              <w:ind w:left="720"/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 xml:space="preserve">Se </w:t>
            </w:r>
            <w:proofErr w:type="gramStart"/>
            <w:r w:rsidRPr="00C502FC">
              <w:rPr>
                <w:lang w:val="es-ES"/>
              </w:rPr>
              <w:t>saludar</w:t>
            </w:r>
            <w:r w:rsidR="00031212">
              <w:rPr>
                <w:lang w:val="es-ES"/>
              </w:rPr>
              <w:t>a</w:t>
            </w:r>
            <w:proofErr w:type="gramEnd"/>
            <w:r w:rsidRPr="00C502FC">
              <w:rPr>
                <w:lang w:val="es-ES"/>
              </w:rPr>
              <w:t xml:space="preserve"> a la paciente y se consultará cómo estuvo su semana. También se brindará un momento para comentar cómo realizó la actividad solicitada como plan paralelo para esta semana.</w:t>
            </w:r>
          </w:p>
          <w:p w14:paraId="3B256B9A" w14:textId="18B2C190" w:rsidR="000978DA" w:rsidRPr="00C502FC" w:rsidRDefault="000978DA" w:rsidP="000978DA">
            <w:pPr>
              <w:pStyle w:val="EstiloPS"/>
              <w:numPr>
                <w:ilvl w:val="0"/>
                <w:numId w:val="3"/>
              </w:numPr>
              <w:jc w:val="both"/>
              <w:rPr>
                <w:b/>
                <w:bCs/>
                <w:lang w:val="es-ES"/>
              </w:rPr>
            </w:pPr>
            <w:r w:rsidRPr="00C502FC">
              <w:rPr>
                <w:b/>
                <w:bCs/>
                <w:lang w:val="es-ES"/>
              </w:rPr>
              <w:t>Desarrollo de la sesión (40 min.)</w:t>
            </w:r>
          </w:p>
          <w:p w14:paraId="1CB86D8F" w14:textId="4AEF77F0" w:rsidR="00B94D99" w:rsidRPr="00C502FC" w:rsidRDefault="00C63F2B" w:rsidP="00B94D99">
            <w:pPr>
              <w:pStyle w:val="EstiloPS"/>
              <w:ind w:left="720"/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 xml:space="preserve">Se brindará la introducción a la práctica de esa semana sobre Mindfulness. Se iniciará con un video de la aplicación Headspace donde se habla sobre cómo podemos iniciar en esta práctica e incluye una pequeña meditación inicial. Al finalizar se explicará cómo podrá ser capaz de </w:t>
            </w:r>
            <w:r w:rsidR="00C502FC" w:rsidRPr="00C502FC">
              <w:rPr>
                <w:lang w:val="es-ES"/>
              </w:rPr>
              <w:t>afrontar</w:t>
            </w:r>
            <w:r w:rsidRPr="00C502FC">
              <w:rPr>
                <w:lang w:val="es-ES"/>
              </w:rPr>
              <w:t xml:space="preserve"> las emociones perturbadoras con esta práctica, dando la información de la manera más clara posible para que pueda anotarlo.</w:t>
            </w:r>
          </w:p>
          <w:p w14:paraId="65E39329" w14:textId="58B02317" w:rsidR="000978DA" w:rsidRPr="00C502FC" w:rsidRDefault="000978DA" w:rsidP="000978DA">
            <w:pPr>
              <w:pStyle w:val="EstiloPS"/>
              <w:numPr>
                <w:ilvl w:val="0"/>
                <w:numId w:val="3"/>
              </w:numPr>
              <w:jc w:val="both"/>
              <w:rPr>
                <w:b/>
                <w:bCs/>
                <w:lang w:val="es-ES"/>
              </w:rPr>
            </w:pPr>
            <w:r w:rsidRPr="00C502FC">
              <w:rPr>
                <w:b/>
                <w:bCs/>
                <w:lang w:val="es-ES"/>
              </w:rPr>
              <w:t>Cierre (5 min.)</w:t>
            </w:r>
          </w:p>
          <w:p w14:paraId="783F219D" w14:textId="5F774322" w:rsidR="00C63F2B" w:rsidRPr="00C502FC" w:rsidRDefault="008364D6" w:rsidP="00C63F2B">
            <w:pPr>
              <w:pStyle w:val="EstiloPS"/>
              <w:ind w:left="720"/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>Antes de terminar con la sesión se le explicará a la joven en qu</w:t>
            </w:r>
            <w:r w:rsidR="00031212">
              <w:rPr>
                <w:lang w:val="es-ES"/>
              </w:rPr>
              <w:t>é</w:t>
            </w:r>
            <w:r w:rsidRPr="00C502FC">
              <w:rPr>
                <w:lang w:val="es-ES"/>
              </w:rPr>
              <w:t xml:space="preserve"> consiste el plan paralelo para la siguiente semana.</w:t>
            </w:r>
          </w:p>
          <w:p w14:paraId="5166B6F6" w14:textId="77777777" w:rsidR="000978DA" w:rsidRPr="00C502FC" w:rsidRDefault="000978DA" w:rsidP="000978DA">
            <w:pPr>
              <w:pStyle w:val="EstiloPS"/>
              <w:numPr>
                <w:ilvl w:val="0"/>
                <w:numId w:val="3"/>
              </w:numPr>
              <w:jc w:val="both"/>
              <w:rPr>
                <w:b/>
                <w:bCs/>
                <w:lang w:val="es-ES"/>
              </w:rPr>
            </w:pPr>
            <w:r w:rsidRPr="00C502FC">
              <w:rPr>
                <w:b/>
                <w:bCs/>
                <w:lang w:val="es-ES"/>
              </w:rPr>
              <w:t>Despedida (5 min.)</w:t>
            </w:r>
          </w:p>
          <w:p w14:paraId="5B9A259F" w14:textId="438FC643" w:rsidR="008364D6" w:rsidRPr="00C502FC" w:rsidRDefault="008364D6" w:rsidP="008364D6">
            <w:pPr>
              <w:pStyle w:val="EstiloPS"/>
              <w:ind w:left="720"/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>Se despedirá a la paciente y se le darán las gracias por su asistencia ese día.</w:t>
            </w:r>
          </w:p>
        </w:tc>
        <w:tc>
          <w:tcPr>
            <w:tcW w:w="2207" w:type="dxa"/>
            <w:gridSpan w:val="2"/>
            <w:vAlign w:val="center"/>
          </w:tcPr>
          <w:p w14:paraId="1B963E91" w14:textId="36CF8204" w:rsidR="004B0608" w:rsidRPr="00C502FC" w:rsidRDefault="00026921" w:rsidP="00026921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>Cuaderno</w:t>
            </w:r>
          </w:p>
          <w:p w14:paraId="51BBA8B9" w14:textId="41FD1FD6" w:rsidR="00026921" w:rsidRPr="00C502FC" w:rsidRDefault="00026921" w:rsidP="00026921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>Lapicero</w:t>
            </w:r>
          </w:p>
          <w:p w14:paraId="26BB3A7F" w14:textId="1CBB7189" w:rsidR="00026921" w:rsidRPr="00C502FC" w:rsidRDefault="00026921" w:rsidP="00026921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>Video “Headspace guide to meditation”</w:t>
            </w:r>
          </w:p>
          <w:p w14:paraId="43A21C34" w14:textId="1AE3F8E1" w:rsidR="00026921" w:rsidRPr="00C502FC" w:rsidRDefault="00026921" w:rsidP="00026921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>Computadora</w:t>
            </w:r>
          </w:p>
        </w:tc>
      </w:tr>
      <w:tr w:rsidR="004B0608" w:rsidRPr="00C502FC" w14:paraId="4E24549E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ECF094A" w14:textId="77777777" w:rsidR="004B0608" w:rsidRPr="00C502FC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C502FC">
              <w:rPr>
                <w:b/>
                <w:color w:val="FFFFFF" w:themeColor="background1"/>
                <w:lang w:val="es-ES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57A41E1E" w14:textId="77777777" w:rsidR="004B0608" w:rsidRPr="00C502FC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C502FC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C502FC" w14:paraId="02B89881" w14:textId="77777777" w:rsidTr="00EB69F0">
        <w:tc>
          <w:tcPr>
            <w:tcW w:w="6621" w:type="dxa"/>
            <w:gridSpan w:val="3"/>
            <w:vAlign w:val="center"/>
          </w:tcPr>
          <w:p w14:paraId="62CF0491" w14:textId="2BD1CEE0" w:rsidR="004B0608" w:rsidRPr="00C502FC" w:rsidRDefault="000978DA" w:rsidP="00EB69F0">
            <w:pPr>
              <w:pStyle w:val="EstiloPS"/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 xml:space="preserve">La paciente deberá realizar un listado de los alimentos que consume normalmente en una semana y cuales de ellos la hacen sentir satisfecha al momento de consumirlos o cuales generan más ansias.  </w:t>
            </w:r>
          </w:p>
        </w:tc>
        <w:tc>
          <w:tcPr>
            <w:tcW w:w="2207" w:type="dxa"/>
            <w:gridSpan w:val="2"/>
            <w:vAlign w:val="center"/>
          </w:tcPr>
          <w:p w14:paraId="3AEF2058" w14:textId="101F9051" w:rsidR="004B0608" w:rsidRPr="00C502FC" w:rsidRDefault="00026921" w:rsidP="00EB69F0">
            <w:pPr>
              <w:pStyle w:val="EstiloPS"/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>Hojas en blanco, lapicero, lápiz, borrador</w:t>
            </w:r>
          </w:p>
        </w:tc>
      </w:tr>
      <w:tr w:rsidR="004B0608" w:rsidRPr="00C502FC" w14:paraId="091726A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EBF39BE" w14:textId="77777777" w:rsidR="004B0608" w:rsidRPr="00C502FC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C502FC">
              <w:rPr>
                <w:b/>
                <w:color w:val="FFFFFF" w:themeColor="background1"/>
                <w:lang w:val="es-ES"/>
              </w:rPr>
              <w:t>Área de evaluación</w:t>
            </w:r>
          </w:p>
        </w:tc>
      </w:tr>
      <w:tr w:rsidR="004B0608" w:rsidRPr="00C502FC" w14:paraId="371C3BA0" w14:textId="77777777" w:rsidTr="00EB69F0">
        <w:tc>
          <w:tcPr>
            <w:tcW w:w="8828" w:type="dxa"/>
            <w:gridSpan w:val="5"/>
            <w:vAlign w:val="center"/>
          </w:tcPr>
          <w:p w14:paraId="50AE47AE" w14:textId="77777777" w:rsidR="005B1F54" w:rsidRPr="00C502FC" w:rsidRDefault="005B1F54" w:rsidP="005B1F54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lang w:val="es-ES"/>
              </w:rPr>
            </w:pPr>
            <w:r w:rsidRPr="00C502FC">
              <w:rPr>
                <w:b/>
                <w:bCs/>
                <w:lang w:val="es-ES"/>
              </w:rPr>
              <w:t>Examen del Estado Mental:</w:t>
            </w:r>
          </w:p>
          <w:p w14:paraId="4900AFF5" w14:textId="77777777" w:rsidR="005B1F54" w:rsidRPr="00C502FC" w:rsidRDefault="005B1F54" w:rsidP="005B1F54">
            <w:pPr>
              <w:pStyle w:val="EstiloPS"/>
              <w:ind w:left="720"/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>Evalúa las siguientes áreas:</w:t>
            </w:r>
          </w:p>
          <w:p w14:paraId="3A6B2A5D" w14:textId="77777777" w:rsidR="005B1F54" w:rsidRPr="00C502FC" w:rsidRDefault="005B1F54" w:rsidP="005B1F54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>Aspecto general y conducta</w:t>
            </w:r>
          </w:p>
          <w:p w14:paraId="3C44FBE4" w14:textId="77777777" w:rsidR="005B1F54" w:rsidRPr="00C502FC" w:rsidRDefault="005B1F54" w:rsidP="005B1F54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>Características del lenguaje</w:t>
            </w:r>
          </w:p>
          <w:p w14:paraId="3D8025F5" w14:textId="77777777" w:rsidR="005B1F54" w:rsidRPr="00C502FC" w:rsidRDefault="005B1F54" w:rsidP="005B1F54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>Estado de ánimo y afecto</w:t>
            </w:r>
          </w:p>
          <w:p w14:paraId="1B1B9228" w14:textId="77777777" w:rsidR="005B1F54" w:rsidRPr="00C502FC" w:rsidRDefault="005B1F54" w:rsidP="005B1F54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>Funciones del sensorio</w:t>
            </w:r>
          </w:p>
          <w:p w14:paraId="5832FCE1" w14:textId="63ADBC3E" w:rsidR="004B0608" w:rsidRPr="00C502FC" w:rsidRDefault="005B1F54" w:rsidP="005B1F54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C502FC">
              <w:rPr>
                <w:lang w:val="es-ES"/>
              </w:rPr>
              <w:t>Autocognición y juicio</w:t>
            </w:r>
          </w:p>
        </w:tc>
      </w:tr>
    </w:tbl>
    <w:p w14:paraId="51283494" w14:textId="77777777" w:rsidR="00E94F58" w:rsidRPr="00C502FC" w:rsidRDefault="00E94F58">
      <w:pPr>
        <w:rPr>
          <w:lang w:val="es-ES"/>
        </w:rPr>
      </w:pPr>
    </w:p>
    <w:p w14:paraId="0E75E83C" w14:textId="77777777" w:rsidR="004B0608" w:rsidRPr="00C502FC" w:rsidRDefault="004B0608" w:rsidP="004B0608">
      <w:pPr>
        <w:pStyle w:val="EstiloPS"/>
        <w:jc w:val="center"/>
        <w:rPr>
          <w:lang w:val="es-ES"/>
        </w:rPr>
      </w:pPr>
    </w:p>
    <w:p w14:paraId="5C5B10CC" w14:textId="77777777" w:rsidR="004B0608" w:rsidRDefault="004B0608" w:rsidP="004B0608">
      <w:pPr>
        <w:pStyle w:val="EstiloPS"/>
        <w:jc w:val="center"/>
      </w:pPr>
      <w:r w:rsidRPr="00C502FC">
        <w:rPr>
          <w:lang w:val="es-ES"/>
        </w:rPr>
        <w:t>Firma / Sello de asesora</w:t>
      </w:r>
      <w:r>
        <w:t>: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A006A" w14:textId="77777777" w:rsidR="00A47D2E" w:rsidRDefault="00A47D2E" w:rsidP="008107A8">
      <w:pPr>
        <w:spacing w:after="0" w:line="240" w:lineRule="auto"/>
      </w:pPr>
      <w:r>
        <w:separator/>
      </w:r>
    </w:p>
  </w:endnote>
  <w:endnote w:type="continuationSeparator" w:id="0">
    <w:p w14:paraId="15B0F486" w14:textId="77777777" w:rsidR="00A47D2E" w:rsidRDefault="00A47D2E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2973B" w14:textId="77777777" w:rsidR="00A47D2E" w:rsidRDefault="00A47D2E" w:rsidP="008107A8">
      <w:pPr>
        <w:spacing w:after="0" w:line="240" w:lineRule="auto"/>
      </w:pPr>
      <w:r>
        <w:separator/>
      </w:r>
    </w:p>
  </w:footnote>
  <w:footnote w:type="continuationSeparator" w:id="0">
    <w:p w14:paraId="26F344F8" w14:textId="77777777" w:rsidR="00A47D2E" w:rsidRDefault="00A47D2E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74082" w14:textId="77777777" w:rsidR="008107A8" w:rsidRPr="006B34EB" w:rsidRDefault="008107A8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7BCFDF7" wp14:editId="0867D239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C1EDC"/>
    <w:multiLevelType w:val="hybridMultilevel"/>
    <w:tmpl w:val="917CB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C14FB"/>
    <w:multiLevelType w:val="hybridMultilevel"/>
    <w:tmpl w:val="09F67F8E"/>
    <w:lvl w:ilvl="0" w:tplc="15B65A0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4A182F"/>
    <w:multiLevelType w:val="hybridMultilevel"/>
    <w:tmpl w:val="E9585B6C"/>
    <w:lvl w:ilvl="0" w:tplc="BF688092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7015829"/>
    <w:multiLevelType w:val="hybridMultilevel"/>
    <w:tmpl w:val="3B128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2084E"/>
    <w:rsid w:val="00026921"/>
    <w:rsid w:val="00031212"/>
    <w:rsid w:val="00044ECF"/>
    <w:rsid w:val="00093873"/>
    <w:rsid w:val="000978DA"/>
    <w:rsid w:val="000B7533"/>
    <w:rsid w:val="000C2868"/>
    <w:rsid w:val="00341041"/>
    <w:rsid w:val="00341593"/>
    <w:rsid w:val="003A054C"/>
    <w:rsid w:val="003F1EB3"/>
    <w:rsid w:val="00452B9A"/>
    <w:rsid w:val="004B0608"/>
    <w:rsid w:val="005B1F54"/>
    <w:rsid w:val="00611AEB"/>
    <w:rsid w:val="006B34EB"/>
    <w:rsid w:val="008107A8"/>
    <w:rsid w:val="008364D6"/>
    <w:rsid w:val="009862F2"/>
    <w:rsid w:val="00A47D2E"/>
    <w:rsid w:val="00B010A8"/>
    <w:rsid w:val="00B44793"/>
    <w:rsid w:val="00B94D99"/>
    <w:rsid w:val="00C502FC"/>
    <w:rsid w:val="00C63F2B"/>
    <w:rsid w:val="00D950B9"/>
    <w:rsid w:val="00DB6ABC"/>
    <w:rsid w:val="00E94F58"/>
    <w:rsid w:val="00EB69F0"/>
    <w:rsid w:val="00F1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B8926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Natalia Hernandez Balconi</cp:lastModifiedBy>
  <cp:revision>14</cp:revision>
  <dcterms:created xsi:type="dcterms:W3CDTF">2021-02-08T15:40:00Z</dcterms:created>
  <dcterms:modified xsi:type="dcterms:W3CDTF">2021-03-10T22:09:00Z</dcterms:modified>
</cp:coreProperties>
</file>