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9"/>
        <w:gridCol w:w="1461"/>
        <w:gridCol w:w="2264"/>
      </w:tblGrid>
      <w:tr w:rsidR="003A65A0" w14:paraId="19D6DAE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906ED9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5CB2756" w14:textId="77777777" w:rsidTr="00C35C11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6298D0B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4" w:type="dxa"/>
            <w:gridSpan w:val="3"/>
            <w:vAlign w:val="center"/>
          </w:tcPr>
          <w:p w14:paraId="1B8C05E7" w14:textId="2594E60E" w:rsidR="003A65A0" w:rsidRDefault="00C35C11" w:rsidP="006F4868">
            <w:pPr>
              <w:pStyle w:val="EstiloPS"/>
              <w:spacing w:line="276" w:lineRule="auto"/>
              <w:jc w:val="both"/>
            </w:pPr>
            <w:r>
              <w:t>Ma. Isabel Guzmán Abascal</w:t>
            </w:r>
          </w:p>
        </w:tc>
      </w:tr>
      <w:tr w:rsidR="003A65A0" w14:paraId="74EF7CF4" w14:textId="77777777" w:rsidTr="00C35C11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3DB105D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4" w:type="dxa"/>
            <w:gridSpan w:val="3"/>
            <w:vAlign w:val="center"/>
          </w:tcPr>
          <w:p w14:paraId="4B396BF5" w14:textId="791C3D47" w:rsidR="003A65A0" w:rsidRDefault="00A6299E" w:rsidP="006F4868">
            <w:pPr>
              <w:pStyle w:val="EstiloPS"/>
              <w:spacing w:line="276" w:lineRule="auto"/>
              <w:jc w:val="both"/>
            </w:pPr>
            <w:r>
              <w:t>A.A.M.R.</w:t>
            </w:r>
          </w:p>
        </w:tc>
      </w:tr>
      <w:tr w:rsidR="003A65A0" w14:paraId="532D2CCD" w14:textId="77777777" w:rsidTr="00C35C11">
        <w:tc>
          <w:tcPr>
            <w:tcW w:w="2697" w:type="dxa"/>
            <w:gridSpan w:val="2"/>
            <w:shd w:val="clear" w:color="auto" w:fill="9CC2E5" w:themeFill="accent1" w:themeFillTint="99"/>
            <w:vAlign w:val="center"/>
          </w:tcPr>
          <w:p w14:paraId="22998C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9" w:type="dxa"/>
            <w:vAlign w:val="center"/>
          </w:tcPr>
          <w:p w14:paraId="77B03868" w14:textId="0F4C8B44" w:rsidR="003A65A0" w:rsidRDefault="00C35C11" w:rsidP="003A65A0">
            <w:pPr>
              <w:pStyle w:val="EstiloPS"/>
              <w:spacing w:line="276" w:lineRule="auto"/>
              <w:jc w:val="center"/>
            </w:pPr>
            <w:r>
              <w:t>11/agosto/2022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3E70DE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0B082983" w14:textId="138746CA" w:rsidR="003A65A0" w:rsidRDefault="00C35C11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71357A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71CA6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808A558" w14:textId="77777777" w:rsidTr="003A65A0">
        <w:tc>
          <w:tcPr>
            <w:tcW w:w="9111" w:type="dxa"/>
            <w:gridSpan w:val="5"/>
            <w:vAlign w:val="center"/>
          </w:tcPr>
          <w:p w14:paraId="2BAC320B" w14:textId="5A1EA397" w:rsidR="003A65A0" w:rsidRDefault="00C35C11" w:rsidP="00B2355E">
            <w:pPr>
              <w:pStyle w:val="EstiloPS"/>
              <w:spacing w:line="276" w:lineRule="auto"/>
              <w:jc w:val="center"/>
            </w:pPr>
            <w:r>
              <w:t>Recolectar información acerca del paciente por medio de la aplicación de la entrevista a paciente.</w:t>
            </w:r>
          </w:p>
        </w:tc>
      </w:tr>
      <w:tr w:rsidR="003A65A0" w:rsidRPr="003A65A0" w14:paraId="0086F09E" w14:textId="77777777" w:rsidTr="00C35C11">
        <w:tc>
          <w:tcPr>
            <w:tcW w:w="6847" w:type="dxa"/>
            <w:gridSpan w:val="4"/>
            <w:shd w:val="clear" w:color="auto" w:fill="002060"/>
            <w:vAlign w:val="center"/>
          </w:tcPr>
          <w:p w14:paraId="4EBBD02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62E127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2855127" w14:textId="77777777" w:rsidTr="00C35C11">
        <w:tc>
          <w:tcPr>
            <w:tcW w:w="1757" w:type="dxa"/>
            <w:shd w:val="clear" w:color="auto" w:fill="9CC2E5" w:themeFill="accent1" w:themeFillTint="99"/>
            <w:vAlign w:val="center"/>
          </w:tcPr>
          <w:p w14:paraId="53C9964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6A9B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9FA8057" w14:textId="0349D967" w:rsidR="003A65A0" w:rsidRDefault="00C35C11" w:rsidP="00B2355E">
            <w:pPr>
              <w:pStyle w:val="EstiloPS"/>
              <w:spacing w:line="276" w:lineRule="auto"/>
              <w:jc w:val="both"/>
            </w:pPr>
            <w:r>
              <w:t>Se saludará al paciente y se realizarán introducciones.</w:t>
            </w:r>
          </w:p>
        </w:tc>
        <w:tc>
          <w:tcPr>
            <w:tcW w:w="2264" w:type="dxa"/>
            <w:vAlign w:val="center"/>
          </w:tcPr>
          <w:p w14:paraId="4A1A6AF0" w14:textId="14F60D4C" w:rsidR="003A65A0" w:rsidRDefault="00C35C11" w:rsidP="003A65A0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</w:tr>
      <w:tr w:rsidR="003A65A0" w14:paraId="611E07C9" w14:textId="77777777" w:rsidTr="00C35C11">
        <w:tc>
          <w:tcPr>
            <w:tcW w:w="1757" w:type="dxa"/>
            <w:shd w:val="clear" w:color="auto" w:fill="9CC2E5" w:themeFill="accent1" w:themeFillTint="99"/>
            <w:vAlign w:val="center"/>
          </w:tcPr>
          <w:p w14:paraId="7F87287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F2791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2BF95D9D" w14:textId="4F9DB2CA" w:rsidR="003A65A0" w:rsidRDefault="00C35C11" w:rsidP="00B2355E">
            <w:pPr>
              <w:pStyle w:val="EstiloPS"/>
              <w:spacing w:line="276" w:lineRule="auto"/>
              <w:jc w:val="both"/>
            </w:pPr>
            <w:r>
              <w:t>Se jugará un juego de memoria y de rompecabezas.</w:t>
            </w:r>
          </w:p>
        </w:tc>
        <w:tc>
          <w:tcPr>
            <w:tcW w:w="2264" w:type="dxa"/>
            <w:vAlign w:val="center"/>
          </w:tcPr>
          <w:p w14:paraId="52A135FD" w14:textId="77777777" w:rsidR="003A65A0" w:rsidRDefault="00C35C11" w:rsidP="003A65A0">
            <w:pPr>
              <w:pStyle w:val="EstiloPS"/>
              <w:spacing w:line="276" w:lineRule="auto"/>
              <w:jc w:val="center"/>
            </w:pPr>
            <w:r>
              <w:t>Juego de memoria</w:t>
            </w:r>
          </w:p>
          <w:p w14:paraId="18892A07" w14:textId="3101EE2D" w:rsidR="00C35C11" w:rsidRDefault="00C35C11" w:rsidP="003A65A0">
            <w:pPr>
              <w:pStyle w:val="EstiloPS"/>
              <w:spacing w:line="276" w:lineRule="auto"/>
              <w:jc w:val="center"/>
            </w:pPr>
            <w:r>
              <w:t>Rompecabezas</w:t>
            </w:r>
          </w:p>
        </w:tc>
      </w:tr>
      <w:tr w:rsidR="00C35C11" w14:paraId="3AC79F6E" w14:textId="77777777" w:rsidTr="00C35C11">
        <w:tc>
          <w:tcPr>
            <w:tcW w:w="1757" w:type="dxa"/>
            <w:shd w:val="clear" w:color="auto" w:fill="9CC2E5" w:themeFill="accent1" w:themeFillTint="99"/>
            <w:vAlign w:val="center"/>
          </w:tcPr>
          <w:p w14:paraId="581DA187" w14:textId="77777777" w:rsidR="00C35C11" w:rsidRDefault="00C35C11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3CAAD62" w14:textId="77777777" w:rsidR="00C35C11" w:rsidRPr="003A65A0" w:rsidRDefault="00C35C11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116A4D50" w14:textId="2F6229F2" w:rsidR="00C35C11" w:rsidRDefault="00A6299E" w:rsidP="00B2355E">
            <w:pPr>
              <w:pStyle w:val="EstiloPS"/>
              <w:spacing w:line="276" w:lineRule="auto"/>
              <w:jc w:val="both"/>
            </w:pPr>
            <w:r>
              <w:t xml:space="preserve">Se realizarán las preguntas de la entrevista al paciente de manera verbal, con juego de adivinanzas para preguntas acerca de los gustos, </w:t>
            </w:r>
            <w:r>
              <w:t xml:space="preserve">y se usarán marcadores, un color para ‘sí’ y otro para ‘no’, para que </w:t>
            </w:r>
            <w:r w:rsidR="00DB0611">
              <w:t>pueda responder y luego</w:t>
            </w:r>
            <w:r w:rsidR="00BE7437">
              <w:t xml:space="preserve"> explicar por qué</w:t>
            </w:r>
            <w:r>
              <w:t>.</w:t>
            </w:r>
          </w:p>
        </w:tc>
        <w:tc>
          <w:tcPr>
            <w:tcW w:w="2264" w:type="dxa"/>
            <w:vMerge w:val="restart"/>
            <w:vAlign w:val="center"/>
          </w:tcPr>
          <w:p w14:paraId="3624BF32" w14:textId="72C65EA7" w:rsidR="00C35C11" w:rsidRDefault="00C35C11" w:rsidP="003A65A0">
            <w:pPr>
              <w:pStyle w:val="EstiloPS"/>
              <w:spacing w:line="276" w:lineRule="auto"/>
              <w:jc w:val="center"/>
            </w:pPr>
            <w:r>
              <w:t>Preguntas guía de la entrevista a pacientes</w:t>
            </w:r>
          </w:p>
        </w:tc>
      </w:tr>
      <w:tr w:rsidR="00C35C11" w14:paraId="3E46A370" w14:textId="77777777" w:rsidTr="00C35C11">
        <w:tc>
          <w:tcPr>
            <w:tcW w:w="1757" w:type="dxa"/>
            <w:shd w:val="clear" w:color="auto" w:fill="9CC2E5" w:themeFill="accent1" w:themeFillTint="99"/>
            <w:vAlign w:val="center"/>
          </w:tcPr>
          <w:p w14:paraId="173C16A1" w14:textId="77777777" w:rsidR="00C35C11" w:rsidRDefault="00C35C11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73CE5E4" w14:textId="77777777" w:rsidR="00C35C11" w:rsidRPr="003A65A0" w:rsidRDefault="00C35C11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764C6000" w14:textId="77777777" w:rsidR="00C35C11" w:rsidRDefault="00C35C11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14:paraId="6B0BC9B9" w14:textId="77777777" w:rsidR="00C35C11" w:rsidRDefault="00C35C11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3E027A6" w14:textId="77777777" w:rsidTr="00C35C11">
        <w:tc>
          <w:tcPr>
            <w:tcW w:w="1757" w:type="dxa"/>
            <w:shd w:val="clear" w:color="auto" w:fill="9CC2E5" w:themeFill="accent1" w:themeFillTint="99"/>
            <w:vAlign w:val="center"/>
          </w:tcPr>
          <w:p w14:paraId="36F8C27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04889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9D19C8B" w14:textId="4AEDD106" w:rsidR="003A65A0" w:rsidRDefault="00C35C11" w:rsidP="00B2355E">
            <w:pPr>
              <w:pStyle w:val="EstiloPS"/>
              <w:spacing w:line="276" w:lineRule="auto"/>
              <w:jc w:val="both"/>
            </w:pPr>
            <w:r>
              <w:t>Se agradecerá al paciente por su tiempo y se recordará la cita para la semana siguiente.</w:t>
            </w:r>
          </w:p>
        </w:tc>
        <w:tc>
          <w:tcPr>
            <w:tcW w:w="2264" w:type="dxa"/>
            <w:vAlign w:val="center"/>
          </w:tcPr>
          <w:p w14:paraId="796F74C8" w14:textId="27F0DF4B" w:rsidR="003A65A0" w:rsidRDefault="00C35C11" w:rsidP="003A65A0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</w:tr>
      <w:tr w:rsidR="003A65A0" w:rsidRPr="003A65A0" w14:paraId="22A132FD" w14:textId="77777777" w:rsidTr="00C35C11">
        <w:tc>
          <w:tcPr>
            <w:tcW w:w="6847" w:type="dxa"/>
            <w:gridSpan w:val="4"/>
            <w:shd w:val="clear" w:color="auto" w:fill="002060"/>
            <w:vAlign w:val="center"/>
          </w:tcPr>
          <w:p w14:paraId="095DE3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1DC11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4CD5CC5" w14:textId="77777777" w:rsidTr="00C35C11">
        <w:tc>
          <w:tcPr>
            <w:tcW w:w="6847" w:type="dxa"/>
            <w:gridSpan w:val="4"/>
            <w:vAlign w:val="center"/>
          </w:tcPr>
          <w:p w14:paraId="1D2DD7B9" w14:textId="2D84D6C8" w:rsidR="003A65A0" w:rsidRDefault="00C35C11" w:rsidP="00B2355E">
            <w:pPr>
              <w:pStyle w:val="EstiloPS"/>
              <w:spacing w:line="276" w:lineRule="auto"/>
              <w:jc w:val="both"/>
            </w:pPr>
            <w:r>
              <w:t>No aplica.</w:t>
            </w:r>
          </w:p>
        </w:tc>
        <w:tc>
          <w:tcPr>
            <w:tcW w:w="2264" w:type="dxa"/>
            <w:vAlign w:val="center"/>
          </w:tcPr>
          <w:p w14:paraId="02B9967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8C468F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6CC4B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FD78F05" w14:textId="77777777" w:rsidTr="00E73C69">
        <w:tc>
          <w:tcPr>
            <w:tcW w:w="9111" w:type="dxa"/>
            <w:gridSpan w:val="5"/>
            <w:vAlign w:val="center"/>
          </w:tcPr>
          <w:p w14:paraId="51FBB18F" w14:textId="16846523" w:rsidR="003A65A0" w:rsidRDefault="00C35C11" w:rsidP="00B2355E">
            <w:pPr>
              <w:pStyle w:val="EstiloPS"/>
              <w:spacing w:line="276" w:lineRule="auto"/>
              <w:jc w:val="both"/>
            </w:pPr>
            <w:r>
              <w:t>Se logra obtener información relevante del paciente</w:t>
            </w:r>
            <w:r w:rsidR="00115F10">
              <w:t xml:space="preserve"> acerca de </w:t>
            </w:r>
            <w:r w:rsidR="00705EAD">
              <w:t>su</w:t>
            </w:r>
            <w:r w:rsidR="00115F10">
              <w:t xml:space="preserve"> situación actual y su percepción de ésta.</w:t>
            </w:r>
          </w:p>
        </w:tc>
      </w:tr>
    </w:tbl>
    <w:p w14:paraId="4B968503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441D7" w14:textId="77777777" w:rsidR="00E359A8" w:rsidRDefault="00E359A8" w:rsidP="00965C33">
      <w:pPr>
        <w:spacing w:after="0" w:line="240" w:lineRule="auto"/>
      </w:pPr>
      <w:r>
        <w:separator/>
      </w:r>
    </w:p>
  </w:endnote>
  <w:endnote w:type="continuationSeparator" w:id="0">
    <w:p w14:paraId="71B90635" w14:textId="77777777" w:rsidR="00E359A8" w:rsidRDefault="00E359A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000E" w14:textId="77777777" w:rsidR="00E359A8" w:rsidRDefault="00E359A8" w:rsidP="00965C33">
      <w:pPr>
        <w:spacing w:after="0" w:line="240" w:lineRule="auto"/>
      </w:pPr>
      <w:r>
        <w:separator/>
      </w:r>
    </w:p>
  </w:footnote>
  <w:footnote w:type="continuationSeparator" w:id="0">
    <w:p w14:paraId="3A2F95D0" w14:textId="77777777" w:rsidR="00E359A8" w:rsidRDefault="00E359A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71C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B3230CF" wp14:editId="1F8728C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15F10"/>
    <w:rsid w:val="001A370D"/>
    <w:rsid w:val="00227BDE"/>
    <w:rsid w:val="003A65A0"/>
    <w:rsid w:val="0060257A"/>
    <w:rsid w:val="00626177"/>
    <w:rsid w:val="006F4868"/>
    <w:rsid w:val="00705EAD"/>
    <w:rsid w:val="007B055C"/>
    <w:rsid w:val="00965C33"/>
    <w:rsid w:val="00A6299E"/>
    <w:rsid w:val="00B2355E"/>
    <w:rsid w:val="00BE7437"/>
    <w:rsid w:val="00C35C11"/>
    <w:rsid w:val="00DB0611"/>
    <w:rsid w:val="00DB6ABC"/>
    <w:rsid w:val="00E359A8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49F9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Isabel Guzmán</cp:lastModifiedBy>
  <cp:revision>6</cp:revision>
  <dcterms:created xsi:type="dcterms:W3CDTF">2022-07-27T15:37:00Z</dcterms:created>
  <dcterms:modified xsi:type="dcterms:W3CDTF">2022-08-03T01:18:00Z</dcterms:modified>
</cp:coreProperties>
</file>