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Sexto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Licenciada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#8</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Beatriz Mijangos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 </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8</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S.A.D</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17/09/2021</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Disminuir</w:t>
            </w:r>
            <w:r w:rsidDel="00000000" w:rsidR="00000000" w:rsidRPr="00000000">
              <w:rPr>
                <w:rFonts w:ascii="Arial" w:cs="Arial" w:eastAsia="Arial" w:hAnsi="Arial"/>
                <w:color w:val="000000"/>
                <w:rtl w:val="0"/>
              </w:rPr>
              <w:t xml:space="preserve"> síntomas de baja autoestima por ausencia de padres en una adolescente de 14 años.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Determinar el autoconcepto que la paciente tiene de sí mism</w:t>
            </w: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 Definir creencias irracionales. Trabajar en el cambio de creencias irracionales.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6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rtl w:val="0"/>
              </w:rPr>
              <w:t xml:space="preserve">Técnica Cognitiva de Reatribucion - Métafora: esta permite que la paciente identifique y pueda observar su propia problemática desde otro punto de vista, de manera indirecta </w:t>
            </w:r>
            <w:r w:rsidDel="00000000" w:rsidR="00000000" w:rsidRPr="00000000">
              <w:rPr>
                <w:rFonts w:ascii="Arial" w:cs="Arial" w:eastAsia="Arial" w:hAnsi="Arial"/>
                <w:rtl w:val="0"/>
              </w:rPr>
              <w:t xml:space="preserve">viéndose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relacionado</w:t>
            </w:r>
            <w:r w:rsidDel="00000000" w:rsidR="00000000" w:rsidRPr="00000000">
              <w:rPr>
                <w:rFonts w:ascii="Arial" w:cs="Arial" w:eastAsia="Arial" w:hAnsi="Arial"/>
                <w:color w:val="000000"/>
                <w:rtl w:val="0"/>
              </w:rPr>
              <w:t xml:space="preserve"> con los personajes que aparecen en la metáfora. </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Técnica Cognitiva Autorregistro: Útil ya que por medio de esto la paciente es consciente de su estado de ánimo, de sus pensamientos y emociones.</w:t>
            </w:r>
            <w:r w:rsidDel="00000000" w:rsidR="00000000" w:rsidRPr="00000000">
              <w:rPr>
                <w:rtl w:val="0"/>
              </w:rPr>
            </w:r>
          </w:p>
        </w:tc>
      </w:tr>
    </w:tbl>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____ X</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Si se cumplió el objetivo, porque la paciente se mostró colaboradora y las actividades planeadas para esta sesión fueron de su interés por lo que esto </w:t>
      </w:r>
      <w:r w:rsidDel="00000000" w:rsidR="00000000" w:rsidRPr="00000000">
        <w:rPr>
          <w:rFonts w:ascii="Arial" w:cs="Arial" w:eastAsia="Arial" w:hAnsi="Arial"/>
          <w:rtl w:val="0"/>
        </w:rPr>
        <w:t xml:space="preserve">ayudó</w:t>
      </w:r>
      <w:r w:rsidDel="00000000" w:rsidR="00000000" w:rsidRPr="00000000">
        <w:rPr>
          <w:rFonts w:ascii="Arial" w:cs="Arial" w:eastAsia="Arial" w:hAnsi="Arial"/>
          <w:color w:val="000000"/>
          <w:rtl w:val="0"/>
        </w:rPr>
        <w:t xml:space="preserve"> para tener un mejor progreso con la paciente. </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Es importante mencionar que en los últimos 10 min se </w:t>
      </w:r>
      <w:r w:rsidDel="00000000" w:rsidR="00000000" w:rsidRPr="00000000">
        <w:rPr>
          <w:rFonts w:ascii="Arial" w:cs="Arial" w:eastAsia="Arial" w:hAnsi="Arial"/>
          <w:rtl w:val="0"/>
        </w:rPr>
        <w:t xml:space="preserve">habló</w:t>
      </w:r>
      <w:r w:rsidDel="00000000" w:rsidR="00000000" w:rsidRPr="00000000">
        <w:rPr>
          <w:rFonts w:ascii="Arial" w:cs="Arial" w:eastAsia="Arial" w:hAnsi="Arial"/>
          <w:color w:val="000000"/>
          <w:rtl w:val="0"/>
        </w:rPr>
        <w:t xml:space="preserve"> con la paciente y la abuela para poder establecer una economía de fichas y ambas están de acuerdo, así mismo también se </w:t>
      </w:r>
      <w:r w:rsidDel="00000000" w:rsidR="00000000" w:rsidRPr="00000000">
        <w:rPr>
          <w:rFonts w:ascii="Arial" w:cs="Arial" w:eastAsia="Arial" w:hAnsi="Arial"/>
          <w:rtl w:val="0"/>
        </w:rPr>
        <w:t xml:space="preserve">planteó</w:t>
      </w:r>
      <w:r w:rsidDel="00000000" w:rsidR="00000000" w:rsidRPr="00000000">
        <w:rPr>
          <w:rFonts w:ascii="Arial" w:cs="Arial" w:eastAsia="Arial" w:hAnsi="Arial"/>
          <w:color w:val="000000"/>
          <w:rtl w:val="0"/>
        </w:rPr>
        <w:t xml:space="preserve"> las actividades y premios para que se </w:t>
      </w:r>
      <w:r w:rsidDel="00000000" w:rsidR="00000000" w:rsidRPr="00000000">
        <w:rPr>
          <w:rFonts w:ascii="Arial" w:cs="Arial" w:eastAsia="Arial" w:hAnsi="Arial"/>
          <w:rtl w:val="0"/>
        </w:rPr>
        <w:t xml:space="preserve">pueda</w:t>
      </w:r>
      <w:r w:rsidDel="00000000" w:rsidR="00000000" w:rsidRPr="00000000">
        <w:rPr>
          <w:rFonts w:ascii="Arial" w:cs="Arial" w:eastAsia="Arial" w:hAnsi="Arial"/>
          <w:color w:val="000000"/>
          <w:rtl w:val="0"/>
        </w:rPr>
        <w:t xml:space="preserve"> llevar </w:t>
      </w:r>
      <w:r w:rsidDel="00000000" w:rsidR="00000000" w:rsidRPr="00000000">
        <w:rPr>
          <w:rFonts w:ascii="Arial" w:cs="Arial" w:eastAsia="Arial" w:hAnsi="Arial"/>
          <w:rtl w:val="0"/>
        </w:rPr>
        <w:t xml:space="preserve">a cabo</w:t>
      </w:r>
      <w:r w:rsidDel="00000000" w:rsidR="00000000" w:rsidRPr="00000000">
        <w:rPr>
          <w:rFonts w:ascii="Arial" w:cs="Arial" w:eastAsia="Arial" w:hAnsi="Arial"/>
          <w:color w:val="000000"/>
          <w:rtl w:val="0"/>
        </w:rPr>
        <w:t xml:space="preserve"> el próximo miércoles.</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C">
      <w:pPr>
        <w:spacing w:line="360" w:lineRule="auto"/>
        <w:jc w:val="both"/>
        <w:rPr>
          <w:rFonts w:ascii="Arial" w:cs="Arial" w:eastAsia="Arial" w:hAnsi="Arial"/>
        </w:rPr>
      </w:pPr>
      <w:r w:rsidDel="00000000" w:rsidR="00000000" w:rsidRPr="00000000">
        <w:rPr>
          <w:rFonts w:ascii="Arial" w:cs="Arial" w:eastAsia="Arial" w:hAnsi="Arial"/>
          <w:color w:val="000000"/>
          <w:rtl w:val="0"/>
        </w:rPr>
        <w:t xml:space="preserve">En esta </w:t>
      </w:r>
      <w:r w:rsidDel="00000000" w:rsidR="00000000" w:rsidRPr="00000000">
        <w:rPr>
          <w:rFonts w:ascii="Arial" w:cs="Arial" w:eastAsia="Arial" w:hAnsi="Arial"/>
          <w:rtl w:val="0"/>
        </w:rPr>
        <w:t xml:space="preserve">sesión</w:t>
      </w:r>
      <w:r w:rsidDel="00000000" w:rsidR="00000000" w:rsidRPr="00000000">
        <w:rPr>
          <w:rFonts w:ascii="Arial" w:cs="Arial" w:eastAsia="Arial" w:hAnsi="Arial"/>
          <w:color w:val="000000"/>
          <w:rtl w:val="0"/>
        </w:rPr>
        <w:t xml:space="preserve"> se obtuvo avances en los </w:t>
      </w:r>
      <w:r w:rsidDel="00000000" w:rsidR="00000000" w:rsidRPr="00000000">
        <w:rPr>
          <w:rFonts w:ascii="Arial" w:cs="Arial" w:eastAsia="Arial" w:hAnsi="Arial"/>
          <w:rtl w:val="0"/>
        </w:rPr>
        <w:t xml:space="preserve">aspectos emocionales en la paciente, ya que el alejamiento de sus padres le ha afectado, ya que el vínculo afectivo de sus padres le ha hecho mucha falta. Aunque mantiene comunicación con su mamá por medio de mensajes de texto, esto no llena la necesidad de aceptación y amor que la paciente requiere. Además, el hecho de que el padre se encuentre en casa, pero no tenga mayor relación de afecto hacia su persona, hace que S.D.A.G. se sienta tristeza, y que debe de esconder estas emociones, y cambiarlas por reacciones y comportamientos agresivos y defensivos. </w:t>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E">
      <w:pPr>
        <w:spacing w:line="360" w:lineRule="auto"/>
        <w:jc w:val="both"/>
        <w:rPr>
          <w:rFonts w:ascii="Arial" w:cs="Arial" w:eastAsia="Arial" w:hAnsi="Arial"/>
        </w:rPr>
      </w:pPr>
      <w:r w:rsidDel="00000000" w:rsidR="00000000" w:rsidRPr="00000000">
        <w:rPr>
          <w:rFonts w:ascii="Arial" w:cs="Arial" w:eastAsia="Arial" w:hAnsi="Arial"/>
          <w:rtl w:val="0"/>
        </w:rPr>
        <w:t xml:space="preserve">El hecho de sentirse sola ha hecho que la paciente se retraiga, y no posee muchas amistades. La separación de uno de los padres también puede ejercer en S.D.A.G una situación emocional difícil, al experimentar carencias afectivas y problemas en su autoestima.</w:t>
      </w:r>
    </w:p>
    <w:p w:rsidR="00000000" w:rsidDel="00000000" w:rsidP="00000000" w:rsidRDefault="00000000" w:rsidRPr="00000000" w14:paraId="0000001F">
      <w:pPr>
        <w:spacing w:line="360" w:lineRule="auto"/>
        <w:jc w:val="both"/>
        <w:rPr>
          <w:rFonts w:ascii="Arial" w:cs="Arial" w:eastAsia="Arial" w:hAnsi="Arial"/>
        </w:rPr>
      </w:pPr>
      <w:r w:rsidDel="00000000" w:rsidR="00000000" w:rsidRPr="00000000">
        <w:rPr>
          <w:rFonts w:ascii="Arial" w:cs="Arial" w:eastAsia="Arial" w:hAnsi="Arial"/>
          <w:rtl w:val="0"/>
        </w:rPr>
        <w:t xml:space="preserve">La situación de carácter afectivo ha tenido incidencia en la paciente, que se ha visto en la necesidad de buscar aprobación y afecto con otras personas, no a través de su círculo de amistades indicados, ni con familiares con quienes convive en el núcleo de su hogar, sino ha llegado al punto de entablar comunicación con personas que no conoce, esto por medio de redes sociales.</w:t>
      </w:r>
    </w:p>
    <w:p w:rsidR="00000000" w:rsidDel="00000000" w:rsidP="00000000" w:rsidRDefault="00000000" w:rsidRPr="00000000" w14:paraId="00000020">
      <w:pPr>
        <w:spacing w:line="360" w:lineRule="auto"/>
        <w:jc w:val="both"/>
        <w:rPr/>
      </w:pPr>
      <w:r w:rsidDel="00000000" w:rsidR="00000000" w:rsidRPr="00000000">
        <w:rPr>
          <w:rFonts w:ascii="Arial" w:cs="Arial" w:eastAsia="Arial" w:hAnsi="Arial"/>
          <w:b w:val="1"/>
          <w:color w:val="000000"/>
          <w:rtl w:val="0"/>
        </w:rPr>
        <w:t xml:space="preserve">¿Qué aprendizaje obtuvo usted como profesional al llevar a cabo la sesión?</w:t>
      </w:r>
      <w:r w:rsidDel="00000000" w:rsidR="00000000" w:rsidRPr="00000000">
        <w:rPr>
          <w:rFonts w:ascii="Arial" w:cs="Arial" w:eastAsia="Arial" w:hAnsi="Arial"/>
          <w:rtl w:val="0"/>
        </w:rPr>
        <w:t xml:space="preserve"> El comportamiento de la paciente muestra una falta de control emocional, como resultado de una baja autoestima. El no tener presente a sus padres, y que se encuentren viviendo unidos en el mismo hogar, genera en S.D.A.G. inseguridades y temores, lo cual la hace sentir vulnerable y desvalorizada, por la falta de vínculos afectivos, que la hagan sentirse segura y amada.</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1"/>
          <w:color w:val="000000"/>
        </w:rPr>
      </w:pPr>
      <w:r w:rsidDel="00000000" w:rsidR="00000000" w:rsidRPr="00000000">
        <w:rPr>
          <w:rFonts w:ascii="Arial" w:cs="Arial" w:eastAsia="Arial" w:hAnsi="Arial"/>
          <w:color w:val="000000"/>
          <w:rtl w:val="0"/>
        </w:rPr>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pFKGAf8KhOSaa6RLPnywzp24qg==">AMUW2mWJZvasgzHUKYPywiQeIExfZ/iVl2RK4DijLQxJQz9njlKF1l3c/qUkZiSP+Pi7XypROINgouholFQz1b6G5uPlf90bmRCjDViHJsBFnR4Bq41hTMc=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2020-11-17T21:49:00Z</dcterms:created>
  <dc:creator>ANA LUCIA ZELADA GUEVAR</dc:creator>
</cp:coreProperties>
</file>